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336EA7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Wedn</w:t>
      </w:r>
      <w:r w:rsidR="001F05DC" w:rsidRPr="00CC14BD">
        <w:rPr>
          <w:rFonts w:ascii="Comic Sans MS" w:hAnsi="Comic Sans MS"/>
          <w:sz w:val="24"/>
        </w:rPr>
        <w:t>es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27</w:t>
      </w:r>
      <w:r w:rsidR="00975B80" w:rsidRPr="00CC14BD">
        <w:rPr>
          <w:rFonts w:ascii="Comic Sans MS" w:hAnsi="Comic Sans MS"/>
          <w:sz w:val="24"/>
        </w:rPr>
        <w:t>t</w:t>
      </w:r>
      <w:r w:rsidR="0086688E" w:rsidRPr="00CC14BD">
        <w:rPr>
          <w:rFonts w:ascii="Comic Sans MS" w:hAnsi="Comic Sans MS"/>
          <w:sz w:val="24"/>
        </w:rPr>
        <w:t>h</w:t>
      </w:r>
      <w:r w:rsidR="00320904" w:rsidRPr="00CC14BD">
        <w:rPr>
          <w:rFonts w:ascii="Comic Sans MS" w:hAnsi="Comic Sans MS"/>
          <w:sz w:val="24"/>
        </w:rPr>
        <w:t xml:space="preserve"> January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923C92" w:rsidRPr="00075069" w:rsidRDefault="001F05DC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217171</wp:posOffset>
                </wp:positionV>
                <wp:extent cx="2855167" cy="1085850"/>
                <wp:effectExtent l="0" t="0" r="2159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167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F9D" w:rsidRDefault="00917F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Listen to the story </w:t>
                            </w:r>
                            <w:r w:rsidR="003B5750">
                              <w:rPr>
                                <w:rFonts w:ascii="Comic Sans MS" w:hAnsi="Comic Sans MS"/>
                                <w:sz w:val="24"/>
                              </w:rPr>
                              <w:t>again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1F05DC" w:rsidRDefault="00027BA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6" w:history="1">
                              <w:r w:rsidR="001F05DC" w:rsidRPr="00165634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https://www.youtube.com/watch?v=F2qg1JYj1TE</w:t>
                              </w:r>
                            </w:hyperlink>
                          </w:p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in;margin-top:17.1pt;width:224.8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" fillcolor="white [3201]" strokeweight=".5pt">
                <v:textbox>
                  <w:txbxContent>
                    <w:p w:rsidR="00917F9D" w:rsidRDefault="00917F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Listen to the story </w:t>
                      </w:r>
                      <w:r w:rsidR="003B5750">
                        <w:rPr>
                          <w:rFonts w:ascii="Comic Sans MS" w:hAnsi="Comic Sans MS"/>
                          <w:sz w:val="24"/>
                        </w:rPr>
                        <w:t>again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1F05DC" w:rsidRDefault="00027BA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7" w:history="1">
                        <w:r w:rsidR="001F05DC" w:rsidRPr="00165634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https://www.youtube.com/watch?v=F2qg1JYj1TE</w:t>
                        </w:r>
                      </w:hyperlink>
                    </w:p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BCF6EE0" wp14:editId="18D2290F">
            <wp:extent cx="1547773" cy="1879600"/>
            <wp:effectExtent l="0" t="0" r="0" b="6350"/>
            <wp:docPr id="24" name="Picture 24" descr="The Tale of a Naughty Little Rabbit (Peter Rabbit): Amazon.co.uk: Potter,  Beatrix: 978072326685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ale of a Naughty Little Rabbit (Peter Rabbit): Amazon.co.uk: Potter,  Beatrix: 9780723266853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86" cy="18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DC" w:rsidRDefault="00E43DBE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E43DBE">
        <w:rPr>
          <w:rFonts w:ascii="Comic Sans MS" w:hAnsi="Comic Sans MS"/>
          <w:sz w:val="24"/>
        </w:rPr>
        <w:t xml:space="preserve">Watch an episode of Peter Rabbit on </w:t>
      </w:r>
      <w:proofErr w:type="spellStart"/>
      <w:r w:rsidRPr="00E43DBE">
        <w:rPr>
          <w:rFonts w:ascii="Comic Sans MS" w:hAnsi="Comic Sans MS"/>
          <w:sz w:val="24"/>
        </w:rPr>
        <w:t>cbeebies</w:t>
      </w:r>
      <w:proofErr w:type="spellEnd"/>
      <w:r w:rsidRPr="00E43DBE">
        <w:rPr>
          <w:rFonts w:ascii="Comic Sans MS" w:hAnsi="Comic Sans MS"/>
          <w:sz w:val="24"/>
        </w:rPr>
        <w:t xml:space="preserve"> or </w:t>
      </w:r>
      <w:proofErr w:type="spellStart"/>
      <w:r w:rsidRPr="00E43DBE">
        <w:rPr>
          <w:rFonts w:ascii="Comic Sans MS" w:hAnsi="Comic Sans MS"/>
          <w:sz w:val="24"/>
        </w:rPr>
        <w:t>youtube</w:t>
      </w:r>
      <w:proofErr w:type="spellEnd"/>
      <w:r w:rsidRPr="00E43DBE">
        <w:rPr>
          <w:rFonts w:ascii="Comic Sans MS" w:hAnsi="Comic Sans MS"/>
          <w:sz w:val="24"/>
        </w:rPr>
        <w:t>.</w:t>
      </w:r>
    </w:p>
    <w:p w:rsidR="00E43DBE" w:rsidRDefault="00027BA3" w:rsidP="00B64D70">
      <w:pPr>
        <w:tabs>
          <w:tab w:val="left" w:pos="5202"/>
        </w:tabs>
        <w:rPr>
          <w:rFonts w:ascii="Comic Sans MS" w:hAnsi="Comic Sans MS"/>
          <w:sz w:val="24"/>
        </w:rPr>
      </w:pPr>
      <w:hyperlink r:id="rId9" w:history="1">
        <w:r w:rsidR="00E43DBE" w:rsidRPr="00165634">
          <w:rPr>
            <w:rStyle w:val="Hyperlink"/>
            <w:rFonts w:ascii="Comic Sans MS" w:hAnsi="Comic Sans MS"/>
            <w:sz w:val="24"/>
          </w:rPr>
          <w:t>https://www.bbc.co.uk/iplayer/episodes/b052sx2p/peter-rabbit</w:t>
        </w:r>
      </w:hyperlink>
    </w:p>
    <w:p w:rsidR="00075069" w:rsidRPr="001A3FF0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RWI</w:t>
      </w:r>
    </w:p>
    <w:p w:rsidR="00B50CF5" w:rsidRDefault="00871759" w:rsidP="00B64D70">
      <w:pPr>
        <w:tabs>
          <w:tab w:val="left" w:pos="5202"/>
        </w:tabs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3086100" cy="2314575"/>
            <wp:effectExtent l="4762" t="0" r="4763" b="4762"/>
            <wp:docPr id="1" name="Picture 1" descr="\\vFS-01.Charing.Kent.local\StaffData$\UserData\rosgo\Downloads\IMG-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S-01.Charing.Kent.local\StaffData$\UserData\rosgo\Downloads\IMG-0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750">
        <w:rPr>
          <w:noProof/>
          <w:lang w:val="en-GB" w:eastAsia="en-GB"/>
        </w:rPr>
        <w:t xml:space="preserve"> </w:t>
      </w:r>
      <w:r w:rsidR="009D0C1B">
        <w:rPr>
          <w:noProof/>
          <w:lang w:val="en-GB" w:eastAsia="en-GB"/>
        </w:rPr>
        <w:t xml:space="preserve"> </w:t>
      </w:r>
      <w:r w:rsidR="007541D1">
        <w:rPr>
          <w:noProof/>
          <w:lang w:val="en-GB" w:eastAsia="en-GB"/>
        </w:rPr>
        <w:drawing>
          <wp:inline distT="0" distB="0" distL="0" distR="0" wp14:anchorId="119EDACA" wp14:editId="08379BF6">
            <wp:extent cx="2959100" cy="2219325"/>
            <wp:effectExtent l="0" t="0" r="0" b="9525"/>
            <wp:docPr id="4" name="Picture 4" descr="Phase 3 Letters and Sounds phonic resources: set 7 letters- y z zz qu -  activity pack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se 3 Letters and Sounds phonic resources: set 7 letters- y z zz qu -  activity pack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07" cy="22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A7" w:rsidRDefault="00336EA7" w:rsidP="00B64D70">
      <w:pPr>
        <w:tabs>
          <w:tab w:val="left" w:pos="5202"/>
        </w:tabs>
        <w:rPr>
          <w:noProof/>
          <w:lang w:val="en-GB" w:eastAsia="en-GB"/>
        </w:rPr>
      </w:pPr>
    </w:p>
    <w:p w:rsidR="00CC14BD" w:rsidRDefault="00CC14BD" w:rsidP="00B64D70">
      <w:pPr>
        <w:tabs>
          <w:tab w:val="left" w:pos="5202"/>
        </w:tabs>
        <w:rPr>
          <w:noProof/>
          <w:lang w:val="en-GB" w:eastAsia="en-GB"/>
        </w:rPr>
      </w:pPr>
    </w:p>
    <w:p w:rsidR="00871759" w:rsidRPr="00871759" w:rsidRDefault="00871759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w:t>Today</w:t>
      </w:r>
      <w:r w:rsidRPr="00871759">
        <w:rPr>
          <w:rFonts w:ascii="Comic Sans MS" w:hAnsi="Comic Sans MS"/>
          <w:noProof/>
          <w:sz w:val="28"/>
          <w:lang w:val="en-GB" w:eastAsia="en-GB"/>
        </w:rPr>
        <w:t>’s new ‘special friends’.</w:t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923C92">
        <w:rPr>
          <w:rFonts w:ascii="Comic Sans MS" w:hAnsi="Comic Sans MS"/>
          <w:sz w:val="28"/>
          <w:u w:val="single"/>
        </w:rPr>
        <w:lastRenderedPageBreak/>
        <w:t>Maths</w:t>
      </w:r>
      <w:proofErr w:type="spellEnd"/>
    </w:p>
    <w:p w:rsidR="00917F9D" w:rsidRDefault="00917F9D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917F9D">
        <w:rPr>
          <w:rFonts w:ascii="Comic Sans MS" w:hAnsi="Comic Sans MS"/>
          <w:sz w:val="28"/>
        </w:rPr>
        <w:t>Sequence the pictures from the story of Peter Rabbit.</w:t>
      </w:r>
      <w:r>
        <w:rPr>
          <w:rFonts w:ascii="Comic Sans MS" w:hAnsi="Comic Sans MS"/>
          <w:sz w:val="28"/>
        </w:rPr>
        <w:t xml:space="preserve"> Use the pictures attached and the time sheet.</w:t>
      </w:r>
    </w:p>
    <w:p w:rsidR="00917F9D" w:rsidRDefault="00917F9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happens in the morning, the afternoon and the evening?</w:t>
      </w:r>
    </w:p>
    <w:p w:rsidR="00917F9D" w:rsidRPr="00917F9D" w:rsidRDefault="00917F9D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CC14BD" w:rsidRPr="00CC14BD" w:rsidRDefault="00D73B35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8467</wp:posOffset>
                </wp:positionV>
                <wp:extent cx="2455333" cy="3598333"/>
                <wp:effectExtent l="0" t="0" r="2159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3598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35" w:rsidRPr="00917F9D" w:rsidRDefault="00917F9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17F9D">
                              <w:rPr>
                                <w:rFonts w:ascii="Comic Sans MS" w:hAnsi="Comic Sans MS" w:cs="Helvetica"/>
                                <w:color w:val="2F303A"/>
                                <w:sz w:val="24"/>
                                <w:szCs w:val="31"/>
                                <w:shd w:val="clear" w:color="auto" w:fill="FFFFFF"/>
                              </w:rPr>
                              <w:t xml:space="preserve">A fun and simple number-matching activity you can make with brown, orange, and green </w:t>
                            </w:r>
                            <w:r>
                              <w:rPr>
                                <w:rFonts w:ascii="Comic Sans MS" w:hAnsi="Comic Sans MS" w:cs="Helvetica"/>
                                <w:color w:val="2F303A"/>
                                <w:sz w:val="24"/>
                                <w:szCs w:val="31"/>
                                <w:shd w:val="clear" w:color="auto" w:fill="FFFFFF"/>
                              </w:rPr>
                              <w:t>construction paper and a pen or felt tip</w:t>
                            </w:r>
                            <w:r w:rsidRPr="00917F9D">
                              <w:rPr>
                                <w:rFonts w:ascii="Comic Sans MS" w:hAnsi="Comic Sans MS" w:cs="Helvetica"/>
                                <w:color w:val="2F303A"/>
                                <w:sz w:val="24"/>
                                <w:szCs w:val="31"/>
                                <w:shd w:val="clear" w:color="auto" w:fill="FFFFFF"/>
                              </w:rPr>
                              <w:t>. Prepare the “dirt” by writing numbers 1–10 on the brown paper. Cut out orange carrots and mark them with corresponding tally marks. Prepare green carrot tops with correspondin</w:t>
                            </w:r>
                            <w:r>
                              <w:rPr>
                                <w:rFonts w:ascii="Comic Sans MS" w:hAnsi="Comic Sans MS" w:cs="Helvetica"/>
                                <w:color w:val="2F303A"/>
                                <w:sz w:val="24"/>
                                <w:szCs w:val="31"/>
                                <w:shd w:val="clear" w:color="auto" w:fill="FFFFFF"/>
                              </w:rPr>
                              <w:t>g dots. Put your</w:t>
                            </w:r>
                            <w:r w:rsidRPr="00917F9D">
                              <w:rPr>
                                <w:rFonts w:ascii="Comic Sans MS" w:hAnsi="Comic Sans MS" w:cs="Helvetica"/>
                                <w:color w:val="2F303A"/>
                                <w:sz w:val="24"/>
                                <w:szCs w:val="31"/>
                                <w:shd w:val="clear" w:color="auto" w:fill="FFFFFF"/>
                              </w:rPr>
                              <w:t xml:space="preserve"> carrots and carrot tops together and then tuck each carrot into the proper place in the garden.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4pt;margin-top:.65pt;width:193.35pt;height:28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" fillcolor="white [3201]" strokeweight=".5pt">
                <v:textbox>
                  <w:txbxContent>
                    <w:p w:rsidR="00D73B35" w:rsidRPr="00917F9D" w:rsidRDefault="00917F9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917F9D">
                        <w:rPr>
                          <w:rFonts w:ascii="Comic Sans MS" w:hAnsi="Comic Sans MS" w:cs="Helvetica"/>
                          <w:color w:val="2F303A"/>
                          <w:sz w:val="24"/>
                          <w:szCs w:val="31"/>
                          <w:shd w:val="clear" w:color="auto" w:fill="FFFFFF"/>
                        </w:rPr>
                        <w:t xml:space="preserve">A fun and simple number-matching activity you can make with brown, orange, and green </w:t>
                      </w:r>
                      <w:r>
                        <w:rPr>
                          <w:rFonts w:ascii="Comic Sans MS" w:hAnsi="Comic Sans MS" w:cs="Helvetica"/>
                          <w:color w:val="2F303A"/>
                          <w:sz w:val="24"/>
                          <w:szCs w:val="31"/>
                          <w:shd w:val="clear" w:color="auto" w:fill="FFFFFF"/>
                        </w:rPr>
                        <w:t>construction paper and a pen or felt tip</w:t>
                      </w:r>
                      <w:r w:rsidRPr="00917F9D">
                        <w:rPr>
                          <w:rFonts w:ascii="Comic Sans MS" w:hAnsi="Comic Sans MS" w:cs="Helvetica"/>
                          <w:color w:val="2F303A"/>
                          <w:sz w:val="24"/>
                          <w:szCs w:val="31"/>
                          <w:shd w:val="clear" w:color="auto" w:fill="FFFFFF"/>
                        </w:rPr>
                        <w:t>. Prepare the “dirt” by writing numbers 1–10 on the brown paper. Cut out orange carrots and mark them with corresponding tally marks. Prepare green carrot tops with correspondin</w:t>
                      </w:r>
                      <w:r>
                        <w:rPr>
                          <w:rFonts w:ascii="Comic Sans MS" w:hAnsi="Comic Sans MS" w:cs="Helvetica"/>
                          <w:color w:val="2F303A"/>
                          <w:sz w:val="24"/>
                          <w:szCs w:val="31"/>
                          <w:shd w:val="clear" w:color="auto" w:fill="FFFFFF"/>
                        </w:rPr>
                        <w:t>g dots. Put your</w:t>
                      </w:r>
                      <w:r w:rsidRPr="00917F9D">
                        <w:rPr>
                          <w:rFonts w:ascii="Comic Sans MS" w:hAnsi="Comic Sans MS" w:cs="Helvetica"/>
                          <w:color w:val="2F303A"/>
                          <w:sz w:val="24"/>
                          <w:szCs w:val="31"/>
                          <w:shd w:val="clear" w:color="auto" w:fill="FFFFFF"/>
                        </w:rPr>
                        <w:t xml:space="preserve"> carrots and carrot tops together and then tuck each carrot into the proper place in the garden.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2162328" wp14:editId="74A19CBA">
            <wp:extent cx="3664149" cy="3903133"/>
            <wp:effectExtent l="0" t="0" r="0" b="2540"/>
            <wp:docPr id="2" name="Picture 2" descr="Peter Rabbit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Rabbit Activit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18" cy="39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BD">
        <w:rPr>
          <w:rFonts w:ascii="Comic Sans MS" w:hAnsi="Comic Sans MS"/>
          <w:sz w:val="24"/>
        </w:rPr>
        <w:t xml:space="preserve">   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A842F2" w:rsidRDefault="00917F9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There is also a 2D shape Bunny to make and a Peter rabbit counting</w:t>
      </w:r>
      <w:r w:rsidR="00027BA3">
        <w:rPr>
          <w:rFonts w:ascii="Comic Sans MS" w:hAnsi="Comic Sans MS"/>
          <w:sz w:val="28"/>
        </w:rPr>
        <w:t xml:space="preserve"> sheet</w:t>
      </w:r>
      <w:r>
        <w:rPr>
          <w:rFonts w:ascii="Comic Sans MS" w:hAnsi="Comic Sans MS"/>
          <w:sz w:val="28"/>
        </w:rPr>
        <w:t>.</w:t>
      </w:r>
    </w:p>
    <w:p w:rsidR="00917F9D" w:rsidRPr="00917F9D" w:rsidRDefault="00917F9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don’t feel you have to do all of the activities but they are there is you want to.</w:t>
      </w:r>
    </w:p>
    <w:p w:rsidR="00A842F2" w:rsidRPr="00923C9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  <w:bookmarkStart w:id="0" w:name="_GoBack"/>
      <w:bookmarkEnd w:id="0"/>
    </w:p>
    <w:sectPr w:rsidR="00A842F2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FF0"/>
    <w:rsid w:val="001F05DC"/>
    <w:rsid w:val="002009A8"/>
    <w:rsid w:val="00247943"/>
    <w:rsid w:val="0025160E"/>
    <w:rsid w:val="00256992"/>
    <w:rsid w:val="00293808"/>
    <w:rsid w:val="002B00E6"/>
    <w:rsid w:val="002D2DC9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541D1"/>
    <w:rsid w:val="007B7138"/>
    <w:rsid w:val="007E7502"/>
    <w:rsid w:val="00800EE3"/>
    <w:rsid w:val="0086688E"/>
    <w:rsid w:val="0086770C"/>
    <w:rsid w:val="00871759"/>
    <w:rsid w:val="0087357B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A03936"/>
    <w:rsid w:val="00A34C30"/>
    <w:rsid w:val="00A842F2"/>
    <w:rsid w:val="00A92743"/>
    <w:rsid w:val="00B01953"/>
    <w:rsid w:val="00B50CF5"/>
    <w:rsid w:val="00B64D70"/>
    <w:rsid w:val="00B70275"/>
    <w:rsid w:val="00B803EC"/>
    <w:rsid w:val="00BB0C7F"/>
    <w:rsid w:val="00C160C5"/>
    <w:rsid w:val="00C568B1"/>
    <w:rsid w:val="00C64451"/>
    <w:rsid w:val="00CC0E0F"/>
    <w:rsid w:val="00CC14BD"/>
    <w:rsid w:val="00CD0176"/>
    <w:rsid w:val="00CF3CEF"/>
    <w:rsid w:val="00D73B35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2B8A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2qg1JYj1T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2qg1JYj1T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0.gif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hyperlink" Target="https://www.bbc.co.uk/iplayer/episodes/b052sx2p/peter-rabb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2021-01-26T19:25:00Z</dcterms:created>
  <dcterms:modified xsi:type="dcterms:W3CDTF">2021-01-27T06:41:00Z</dcterms:modified>
</cp:coreProperties>
</file>