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A9" w:rsidRDefault="00241BA9" w:rsidP="003026B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Writing – </w:t>
      </w:r>
      <w:r w:rsidR="00DE5245">
        <w:rPr>
          <w:b/>
          <w:u w:val="single"/>
        </w:rPr>
        <w:t>Monday</w:t>
      </w:r>
      <w:r>
        <w:rPr>
          <w:b/>
          <w:u w:val="single"/>
        </w:rPr>
        <w:t xml:space="preserve"> </w:t>
      </w:r>
    </w:p>
    <w:p w:rsidR="00241BA9" w:rsidRDefault="00DE5245" w:rsidP="003026B8">
      <w:pPr>
        <w:spacing w:after="0"/>
      </w:pPr>
      <w:r>
        <w:t xml:space="preserve">Watch </w:t>
      </w:r>
      <w:r w:rsidR="003026B8">
        <w:t>this movie and then choose a task to complete</w:t>
      </w:r>
      <w:r w:rsidR="00183324">
        <w:t>.</w:t>
      </w:r>
    </w:p>
    <w:p w:rsidR="00DE5245" w:rsidRDefault="006F03E2" w:rsidP="003026B8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234D75" wp14:editId="3A5F63E3">
                <wp:simplePos x="0" y="0"/>
                <wp:positionH relativeFrom="column">
                  <wp:posOffset>9525</wp:posOffset>
                </wp:positionH>
                <wp:positionV relativeFrom="paragraph">
                  <wp:posOffset>241300</wp:posOffset>
                </wp:positionV>
                <wp:extent cx="5810250" cy="1228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A99" w:rsidRDefault="004B0A99" w:rsidP="004B0A99">
                            <w:pPr>
                              <w:spacing w:after="0"/>
                            </w:pPr>
                            <w:r w:rsidRPr="004B0A99">
                              <w:t>This story is set in the 30s. Harry, the barber, who lives in New York has some prejudiced views.</w:t>
                            </w:r>
                            <w:r>
                              <w:t xml:space="preserve"> If you are interested in learning about raci</w:t>
                            </w:r>
                            <w:r w:rsidR="006247D8">
                              <w:t xml:space="preserve">sm in the 1930s, </w:t>
                            </w:r>
                            <w:r w:rsidR="006F03E2">
                              <w:t xml:space="preserve">or for a bit of background research, </w:t>
                            </w:r>
                            <w:r w:rsidR="006247D8">
                              <w:t>here is a link.</w:t>
                            </w:r>
                          </w:p>
                          <w:p w:rsidR="006247D8" w:rsidRDefault="006247D8" w:rsidP="004B0A99">
                            <w:pPr>
                              <w:spacing w:after="0"/>
                            </w:pPr>
                            <w:hyperlink r:id="rId5" w:history="1">
                              <w:r w:rsidRPr="00BB2D38">
                                <w:rPr>
                                  <w:rStyle w:val="Hyperlink"/>
                                </w:rPr>
                                <w:t>https://www.britannica.com/topic/African-American/African-American-life-during-the-Great-Depression-and-the-New-Deal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4B0A99" w:rsidRPr="004B0A99" w:rsidRDefault="004B0A99" w:rsidP="004B0A99">
                            <w:pPr>
                              <w:spacing w:after="0"/>
                            </w:pPr>
                          </w:p>
                          <w:p w:rsidR="004B0A99" w:rsidRDefault="004B0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34D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19pt;width:457.5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">
                <v:textbox>
                  <w:txbxContent>
                    <w:p w:rsidR="004B0A99" w:rsidRDefault="004B0A99" w:rsidP="004B0A99">
                      <w:pPr>
                        <w:spacing w:after="0"/>
                      </w:pPr>
                      <w:r w:rsidRPr="004B0A99">
                        <w:t>This story is set in the 30s. Harry, the barber, who lives in New York has some prejudiced views.</w:t>
                      </w:r>
                      <w:r>
                        <w:t xml:space="preserve"> If you are interested in learning about raci</w:t>
                      </w:r>
                      <w:r w:rsidR="006247D8">
                        <w:t xml:space="preserve">sm in the 1930s, </w:t>
                      </w:r>
                      <w:r w:rsidR="006F03E2">
                        <w:t xml:space="preserve">or for a bit of background research, </w:t>
                      </w:r>
                      <w:r w:rsidR="006247D8">
                        <w:t>here is a link.</w:t>
                      </w:r>
                    </w:p>
                    <w:p w:rsidR="006247D8" w:rsidRDefault="006247D8" w:rsidP="004B0A99">
                      <w:pPr>
                        <w:spacing w:after="0"/>
                      </w:pPr>
                      <w:hyperlink r:id="rId6" w:history="1">
                        <w:r w:rsidRPr="00BB2D38">
                          <w:rPr>
                            <w:rStyle w:val="Hyperlink"/>
                          </w:rPr>
                          <w:t>https://www.britannica.com/topic/African-American/African-American-life-during-the-Great-Depression-and-the-New-Deal</w:t>
                        </w:r>
                      </w:hyperlink>
                      <w:r>
                        <w:t xml:space="preserve"> </w:t>
                      </w:r>
                    </w:p>
                    <w:p w:rsidR="004B0A99" w:rsidRPr="004B0A99" w:rsidRDefault="004B0A99" w:rsidP="004B0A99">
                      <w:pPr>
                        <w:spacing w:after="0"/>
                      </w:pPr>
                    </w:p>
                    <w:p w:rsidR="004B0A99" w:rsidRDefault="004B0A99"/>
                  </w:txbxContent>
                </v:textbox>
                <w10:wrap type="square"/>
              </v:shape>
            </w:pict>
          </mc:Fallback>
        </mc:AlternateContent>
      </w:r>
      <w:hyperlink r:id="rId7" w:history="1">
        <w:r w:rsidR="00DE5245" w:rsidRPr="00D52E21">
          <w:rPr>
            <w:rStyle w:val="Hyperlink"/>
          </w:rPr>
          <w:t>https://www.youtube.com/watch?v=EJza7j6L9S0</w:t>
        </w:r>
      </w:hyperlink>
      <w:r w:rsidR="00DE5245">
        <w:t xml:space="preserve"> </w:t>
      </w:r>
    </w:p>
    <w:p w:rsidR="004B0A99" w:rsidRDefault="004B0A99" w:rsidP="003026B8">
      <w:pPr>
        <w:spacing w:after="0"/>
      </w:pPr>
    </w:p>
    <w:p w:rsidR="003026B8" w:rsidRPr="00CE6A6D" w:rsidRDefault="003026B8" w:rsidP="003026B8">
      <w:pPr>
        <w:spacing w:after="0"/>
        <w:rPr>
          <w:b/>
          <w:color w:val="FF0000"/>
          <w:sz w:val="28"/>
          <w:u w:val="single"/>
        </w:rPr>
      </w:pPr>
      <w:r w:rsidRPr="00CE6A6D">
        <w:rPr>
          <w:b/>
          <w:color w:val="FF0000"/>
          <w:sz w:val="28"/>
          <w:u w:val="single"/>
        </w:rPr>
        <w:t>Task 1</w:t>
      </w:r>
    </w:p>
    <w:p w:rsidR="00DE5245" w:rsidRDefault="003026B8" w:rsidP="003026B8">
      <w:pPr>
        <w:spacing w:after="0"/>
      </w:pPr>
      <w:r>
        <w:t>W</w:t>
      </w:r>
      <w:r w:rsidR="00DE5245">
        <w:t>r</w:t>
      </w:r>
      <w:r w:rsidR="00DE5245" w:rsidRPr="00DE5245">
        <w:t xml:space="preserve">ite </w:t>
      </w:r>
      <w:r>
        <w:t>a character description</w:t>
      </w:r>
      <w:r w:rsidR="004B0A99">
        <w:t xml:space="preserve"> about Harry</w:t>
      </w:r>
      <w:r w:rsidR="004B0A99">
        <w:rPr>
          <w:vanish/>
        </w:rPr>
        <w:t xml:space="preserve">arry </w:t>
      </w:r>
      <w:r>
        <w:t>. Plan your writing first using the checklist below.</w:t>
      </w:r>
    </w:p>
    <w:p w:rsidR="006F03E2" w:rsidRDefault="003026B8" w:rsidP="006F03E2">
      <w:pPr>
        <w:shd w:val="clear" w:color="auto" w:fill="FFFFFF"/>
        <w:spacing w:after="0" w:line="240" w:lineRule="auto"/>
      </w:pPr>
      <w:r>
        <w:t xml:space="preserve">Features </w:t>
      </w:r>
      <w:r w:rsidRPr="006F03E2">
        <w:rPr>
          <w:b/>
          <w:u w:val="single"/>
        </w:rPr>
        <w:t>checklist</w:t>
      </w:r>
      <w:r>
        <w:t xml:space="preserve"> of character description.</w:t>
      </w:r>
    </w:p>
    <w:p w:rsidR="003026B8" w:rsidRPr="00DE5245" w:rsidRDefault="003026B8" w:rsidP="006F03E2">
      <w:pPr>
        <w:shd w:val="clear" w:color="auto" w:fill="FFFFFF"/>
        <w:spacing w:after="0" w:line="240" w:lineRule="auto"/>
      </w:pPr>
      <w:r>
        <w:rPr>
          <w:noProof/>
        </w:rPr>
        <w:drawing>
          <wp:inline distT="0" distB="0" distL="0" distR="0" wp14:anchorId="7EA7FDC0" wp14:editId="453D6A59">
            <wp:extent cx="3016981" cy="268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0487" cy="269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1BA9" w:rsidRPr="00CE6A6D" w:rsidRDefault="00DE5245">
      <w:pPr>
        <w:rPr>
          <w:b/>
          <w:color w:val="FF0000"/>
          <w:sz w:val="28"/>
          <w:u w:val="single"/>
        </w:rPr>
      </w:pPr>
      <w:r w:rsidRPr="00CE6A6D">
        <w:rPr>
          <w:b/>
          <w:color w:val="FF0000"/>
          <w:sz w:val="28"/>
          <w:u w:val="single"/>
        </w:rPr>
        <w:t>Task 2</w:t>
      </w:r>
    </w:p>
    <w:p w:rsidR="003026B8" w:rsidRDefault="00DE5245" w:rsidP="006F03E2">
      <w:pPr>
        <w:spacing w:after="0"/>
      </w:pPr>
      <w:r>
        <w:t xml:space="preserve">Write a </w:t>
      </w:r>
      <w:r w:rsidR="006F03E2">
        <w:t xml:space="preserve">description of the setting. Here is a </w:t>
      </w:r>
      <w:r w:rsidR="006F03E2" w:rsidRPr="006F03E2">
        <w:rPr>
          <w:b/>
          <w:u w:val="single"/>
        </w:rPr>
        <w:t>checklist</w:t>
      </w:r>
      <w:r w:rsidR="006F03E2">
        <w:t>.</w:t>
      </w:r>
    </w:p>
    <w:p w:rsidR="006F03E2" w:rsidRDefault="006F03E2" w:rsidP="006F03E2">
      <w:pPr>
        <w:spacing w:after="0"/>
      </w:pPr>
      <w:r>
        <w:rPr>
          <w:noProof/>
        </w:rPr>
        <w:drawing>
          <wp:inline distT="0" distB="0" distL="0" distR="0" wp14:anchorId="409C55BA" wp14:editId="3C4270EC">
            <wp:extent cx="3333750" cy="1994908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4086" cy="200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6B8" w:rsidRDefault="003026B8"/>
    <w:sectPr w:rsidR="00302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E7B5D"/>
    <w:multiLevelType w:val="multilevel"/>
    <w:tmpl w:val="D36E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F0713C"/>
    <w:multiLevelType w:val="multilevel"/>
    <w:tmpl w:val="DA9A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A9"/>
    <w:rsid w:val="00183324"/>
    <w:rsid w:val="00220F2E"/>
    <w:rsid w:val="00241BA9"/>
    <w:rsid w:val="003026B8"/>
    <w:rsid w:val="00325E3C"/>
    <w:rsid w:val="004B0A99"/>
    <w:rsid w:val="005A1C84"/>
    <w:rsid w:val="006247D8"/>
    <w:rsid w:val="006F03E2"/>
    <w:rsid w:val="00CE6A6D"/>
    <w:rsid w:val="00DE5245"/>
    <w:rsid w:val="00EC2E97"/>
    <w:rsid w:val="00F1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3F1B3"/>
  <w15:chartTrackingRefBased/>
  <w15:docId w15:val="{851CE0C6-95FE-4117-834A-60D4DEFA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C8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3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Jza7j6L9S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itannica.com/topic/African-American/African-American-life-during-the-Great-Depression-and-the-New-Dea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ritannica.com/topic/African-American/African-American-life-during-the-Great-Depression-and-the-New-Dea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8</cp:revision>
  <dcterms:created xsi:type="dcterms:W3CDTF">2020-11-10T16:44:00Z</dcterms:created>
  <dcterms:modified xsi:type="dcterms:W3CDTF">2021-01-01T16:24:00Z</dcterms:modified>
</cp:coreProperties>
</file>