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3D6D0CA1" w14:textId="566D2480" w:rsidR="00172200" w:rsidRDefault="00172200"/>
    <w:p w14:paraId="2BEA0DC9" w14:textId="476907B1" w:rsidR="00CD284D" w:rsidRPr="00511A01" w:rsidRDefault="00CD284D" w:rsidP="00CD284D">
      <w:pPr>
        <w:rPr>
          <w:rFonts w:ascii="Segoe Script" w:eastAsia="Segoe Script" w:hAnsi="Segoe Script" w:cs="Segoe Script"/>
          <w:sz w:val="17"/>
        </w:rPr>
      </w:pPr>
      <w:r w:rsidRPr="00511A01">
        <w:rPr>
          <w:rFonts w:eastAsia="Calibri" w:cs="Calibri"/>
          <w:noProof/>
          <w:sz w:val="24"/>
          <w:lang w:val="en-GB" w:eastAsia="en-GB"/>
        </w:rPr>
        <w:drawing>
          <wp:inline distT="0" distB="0" distL="0" distR="0" wp14:anchorId="268063DD" wp14:editId="22663E19">
            <wp:extent cx="1752600" cy="5238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752600" cy="523875"/>
                    </a:xfrm>
                    <a:prstGeom prst="rect">
                      <a:avLst/>
                    </a:prstGeom>
                    <a:noFill/>
                    <a:ln>
                      <a:noFill/>
                    </a:ln>
                  </pic:spPr>
                </pic:pic>
              </a:graphicData>
            </a:graphic>
          </wp:inline>
        </w:drawing>
      </w:r>
    </w:p>
    <w:p w14:paraId="4D1F9DED" w14:textId="77777777" w:rsidR="00CD284D" w:rsidRPr="00511A01" w:rsidRDefault="00CD284D" w:rsidP="00CD284D">
      <w:pPr>
        <w:rPr>
          <w:rFonts w:ascii="Segoe Script" w:eastAsia="Segoe Script" w:hAnsi="Segoe Script" w:cs="Segoe Script"/>
          <w:sz w:val="17"/>
        </w:rPr>
      </w:pPr>
    </w:p>
    <w:p w14:paraId="50FA78FE" w14:textId="77777777" w:rsidR="00CD284D" w:rsidRPr="00511A01" w:rsidRDefault="00CD284D" w:rsidP="00CD284D">
      <w:pPr>
        <w:jc w:val="center"/>
        <w:rPr>
          <w:rFonts w:eastAsia="Calibri" w:cs="Calibri"/>
          <w:sz w:val="24"/>
        </w:rPr>
      </w:pPr>
      <w:r w:rsidRPr="00511A01">
        <w:rPr>
          <w:rFonts w:ascii="Segoe Script" w:eastAsia="Segoe Script" w:hAnsi="Segoe Script" w:cs="Segoe Script"/>
          <w:sz w:val="17"/>
        </w:rPr>
        <w:t>…those who hope in the L</w:t>
      </w:r>
      <w:r w:rsidRPr="00511A01">
        <w:rPr>
          <w:rFonts w:ascii="Segoe Script" w:eastAsia="Segoe Script" w:hAnsi="Segoe Script" w:cs="Segoe Script"/>
          <w:sz w:val="14"/>
        </w:rPr>
        <w:t>ORD</w:t>
      </w:r>
      <w:r w:rsidRPr="00511A01">
        <w:rPr>
          <w:rFonts w:ascii="Segoe Script" w:eastAsia="Segoe Script" w:hAnsi="Segoe Script" w:cs="Segoe Script"/>
          <w:sz w:val="17"/>
        </w:rPr>
        <w:t xml:space="preserve"> will renew their strength.</w:t>
      </w:r>
    </w:p>
    <w:p w14:paraId="340097B1" w14:textId="77777777" w:rsidR="00CD284D" w:rsidRPr="00511A01" w:rsidRDefault="00CD284D" w:rsidP="00CD284D">
      <w:pPr>
        <w:spacing w:after="36" w:line="224" w:lineRule="auto"/>
        <w:ind w:left="1177" w:right="1093"/>
        <w:jc w:val="right"/>
        <w:rPr>
          <w:rFonts w:eastAsia="Calibri" w:cs="Calibri"/>
          <w:sz w:val="24"/>
        </w:rPr>
      </w:pPr>
      <w:r w:rsidRPr="00511A01">
        <w:rPr>
          <w:rFonts w:ascii="Segoe Script" w:eastAsia="Segoe Script" w:hAnsi="Segoe Script" w:cs="Segoe Script"/>
          <w:sz w:val="17"/>
        </w:rPr>
        <w:t xml:space="preserve">   They will soar on wings like eagles; they will run and not grow weary, they will walk and not be faint.’</w:t>
      </w:r>
      <w:r w:rsidRPr="00511A01">
        <w:rPr>
          <w:rFonts w:ascii="Segoe Script" w:eastAsia="Segoe Script" w:hAnsi="Segoe Script" w:cs="Segoe Script"/>
          <w:sz w:val="16"/>
        </w:rPr>
        <w:t xml:space="preserve">  Isaiah 40:31 </w:t>
      </w:r>
    </w:p>
    <w:p w14:paraId="15C83EF7" w14:textId="77777777" w:rsidR="00CD284D" w:rsidRPr="00511A01" w:rsidRDefault="00CD284D" w:rsidP="00CD284D">
      <w:pPr>
        <w:ind w:left="54"/>
        <w:jc w:val="right"/>
        <w:rPr>
          <w:rFonts w:eastAsia="Calibri" w:cs="Calibri"/>
          <w:sz w:val="24"/>
        </w:rPr>
      </w:pPr>
      <w:r w:rsidRPr="00511A01">
        <w:rPr>
          <w:rFonts w:eastAsia="Calibri" w:cs="Calibri"/>
        </w:rPr>
        <w:t xml:space="preserve"> </w:t>
      </w:r>
    </w:p>
    <w:p w14:paraId="3E243F28" w14:textId="77777777" w:rsidR="00CD284D" w:rsidRPr="00511A01" w:rsidRDefault="00CD284D" w:rsidP="00CD284D">
      <w:pPr>
        <w:keepNext/>
        <w:keepLines/>
        <w:spacing w:after="195"/>
        <w:ind w:left="2367"/>
        <w:jc w:val="right"/>
        <w:outlineLvl w:val="0"/>
        <w:rPr>
          <w:rFonts w:eastAsia="Calibri" w:cs="Calibri"/>
          <w:b/>
          <w:color w:val="1D62AB"/>
          <w:sz w:val="18"/>
        </w:rPr>
      </w:pPr>
      <w:r w:rsidRPr="00511A01">
        <w:rPr>
          <w:rFonts w:eastAsia="Calibri" w:cs="Calibri"/>
          <w:b/>
          <w:color w:val="1D62AB"/>
          <w:sz w:val="18"/>
        </w:rPr>
        <w:t xml:space="preserve">connect | nurture | aspire | learn | excel | hope </w:t>
      </w:r>
    </w:p>
    <w:p w14:paraId="0F97A891" w14:textId="77777777" w:rsidR="00CD284D" w:rsidRPr="00511A01" w:rsidRDefault="00CD284D" w:rsidP="00CD284D">
      <w:pPr>
        <w:spacing w:after="200"/>
        <w:jc w:val="center"/>
        <w:rPr>
          <w:rFonts w:eastAsia="Calibri" w:cs="Times New Roman"/>
        </w:rPr>
      </w:pPr>
    </w:p>
    <w:p w14:paraId="482A7DA5" w14:textId="057BE052" w:rsidR="00CD284D" w:rsidRPr="00511A01" w:rsidRDefault="00CD284D" w:rsidP="00CD284D">
      <w:pPr>
        <w:spacing w:after="200"/>
        <w:jc w:val="center"/>
        <w:rPr>
          <w:rFonts w:eastAsia="Calibri" w:cs="Times New Roman"/>
        </w:rPr>
      </w:pPr>
      <w:r w:rsidRPr="00511A01">
        <w:rPr>
          <w:rFonts w:eastAsia="Calibri" w:cs="Calibri"/>
          <w:b/>
          <w:noProof/>
          <w:sz w:val="24"/>
          <w:lang w:val="en-GB" w:eastAsia="en-GB"/>
        </w:rPr>
        <w:drawing>
          <wp:inline distT="0" distB="0" distL="0" distR="0" wp14:anchorId="2683DE0B" wp14:editId="7C00D8CD">
            <wp:extent cx="3086100" cy="29527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86100" cy="2952750"/>
                    </a:xfrm>
                    <a:prstGeom prst="rect">
                      <a:avLst/>
                    </a:prstGeom>
                    <a:noFill/>
                    <a:ln>
                      <a:noFill/>
                    </a:ln>
                  </pic:spPr>
                </pic:pic>
              </a:graphicData>
            </a:graphic>
          </wp:inline>
        </w:drawing>
      </w:r>
    </w:p>
    <w:p w14:paraId="2122FAE9" w14:textId="77777777" w:rsidR="00CD284D" w:rsidRPr="00511A01" w:rsidRDefault="00CD284D" w:rsidP="00CD284D">
      <w:pPr>
        <w:jc w:val="center"/>
        <w:rPr>
          <w:rFonts w:eastAsia="Calibri" w:cs="Calibri"/>
          <w:sz w:val="24"/>
        </w:rPr>
      </w:pPr>
      <w:proofErr w:type="spellStart"/>
      <w:r w:rsidRPr="00511A01">
        <w:rPr>
          <w:rFonts w:eastAsia="Calibri" w:cs="Calibri"/>
          <w:sz w:val="44"/>
          <w:szCs w:val="44"/>
        </w:rPr>
        <w:t>Charing</w:t>
      </w:r>
      <w:proofErr w:type="spellEnd"/>
      <w:r w:rsidRPr="00511A01">
        <w:rPr>
          <w:rFonts w:eastAsia="Calibri" w:cs="Calibri"/>
          <w:sz w:val="44"/>
          <w:szCs w:val="44"/>
        </w:rPr>
        <w:t xml:space="preserve"> Church of England Primary School</w:t>
      </w:r>
      <w:r w:rsidRPr="00511A01">
        <w:rPr>
          <w:rFonts w:eastAsia="Calibri" w:cs="Calibri"/>
          <w:b/>
          <w:sz w:val="24"/>
        </w:rPr>
        <w:t xml:space="preserve"> </w:t>
      </w:r>
    </w:p>
    <w:p w14:paraId="5600798F" w14:textId="2248E1D6" w:rsidR="00CD284D" w:rsidRPr="00511A01" w:rsidRDefault="00DD5AD4" w:rsidP="00CD284D">
      <w:pPr>
        <w:spacing w:after="116"/>
        <w:ind w:right="927"/>
        <w:jc w:val="center"/>
        <w:rPr>
          <w:rFonts w:eastAsia="Calibri" w:cs="Calibri"/>
          <w:sz w:val="24"/>
        </w:rPr>
      </w:pPr>
      <w:r>
        <w:rPr>
          <w:rFonts w:eastAsia="Calibri" w:cs="Calibri"/>
          <w:b/>
          <w:sz w:val="36"/>
          <w:u w:val="single" w:color="000000"/>
        </w:rPr>
        <w:t>Handwriting</w:t>
      </w:r>
      <w:r w:rsidR="00CD284D">
        <w:rPr>
          <w:rFonts w:eastAsia="Calibri" w:cs="Calibri"/>
          <w:b/>
          <w:sz w:val="36"/>
          <w:u w:val="single" w:color="000000"/>
        </w:rPr>
        <w:t xml:space="preserve"> Policy</w:t>
      </w:r>
    </w:p>
    <w:p w14:paraId="6B4456A3" w14:textId="77777777" w:rsidR="00CD284D" w:rsidRPr="00511A01" w:rsidRDefault="00CD284D" w:rsidP="00CD284D">
      <w:pPr>
        <w:ind w:left="58"/>
        <w:rPr>
          <w:rFonts w:eastAsia="Calibri" w:cs="Calibri"/>
          <w:sz w:val="24"/>
        </w:rPr>
      </w:pPr>
      <w:r w:rsidRPr="00511A01">
        <w:rPr>
          <w:rFonts w:eastAsia="Calibri" w:cs="Calibri"/>
          <w:b/>
          <w:sz w:val="24"/>
        </w:rPr>
        <w:t xml:space="preserve"> </w:t>
      </w:r>
    </w:p>
    <w:tbl>
      <w:tblPr>
        <w:tblW w:w="9359" w:type="dxa"/>
        <w:tblInd w:w="254" w:type="dxa"/>
        <w:tblCellMar>
          <w:top w:w="58" w:type="dxa"/>
          <w:right w:w="115" w:type="dxa"/>
        </w:tblCellMar>
        <w:tblLook w:val="04A0" w:firstRow="1" w:lastRow="0" w:firstColumn="1" w:lastColumn="0" w:noHBand="0" w:noVBand="1"/>
      </w:tblPr>
      <w:tblGrid>
        <w:gridCol w:w="2698"/>
        <w:gridCol w:w="2950"/>
        <w:gridCol w:w="3711"/>
      </w:tblGrid>
      <w:tr w:rsidR="00CD284D" w:rsidRPr="00545486" w14:paraId="72C7DDCE" w14:textId="77777777" w:rsidTr="006451DF">
        <w:trPr>
          <w:trHeight w:val="259"/>
        </w:trPr>
        <w:tc>
          <w:tcPr>
            <w:tcW w:w="2698" w:type="dxa"/>
            <w:tcBorders>
              <w:top w:val="single" w:sz="4" w:space="0" w:color="000000"/>
              <w:left w:val="single" w:sz="4" w:space="0" w:color="000000"/>
              <w:bottom w:val="single" w:sz="4" w:space="0" w:color="000000"/>
              <w:right w:val="single" w:sz="4" w:space="0" w:color="000000"/>
            </w:tcBorders>
            <w:shd w:val="clear" w:color="auto" w:fill="auto"/>
          </w:tcPr>
          <w:p w14:paraId="37BC9670" w14:textId="77777777" w:rsidR="00CD284D" w:rsidRPr="00511A01" w:rsidRDefault="00CD284D" w:rsidP="006451DF">
            <w:pPr>
              <w:rPr>
                <w:rFonts w:eastAsia="Calibri" w:cs="Calibri"/>
                <w:sz w:val="24"/>
              </w:rPr>
            </w:pPr>
            <w:r w:rsidRPr="00511A01">
              <w:rPr>
                <w:rFonts w:ascii="Comic Sans MS" w:eastAsia="Comic Sans MS" w:hAnsi="Comic Sans MS" w:cs="Comic Sans MS"/>
                <w:sz w:val="18"/>
              </w:rPr>
              <w:t xml:space="preserve">Document Information </w:t>
            </w:r>
          </w:p>
        </w:tc>
        <w:tc>
          <w:tcPr>
            <w:tcW w:w="2950" w:type="dxa"/>
            <w:tcBorders>
              <w:top w:val="single" w:sz="4" w:space="0" w:color="000000"/>
              <w:left w:val="single" w:sz="4" w:space="0" w:color="000000"/>
              <w:bottom w:val="single" w:sz="4" w:space="0" w:color="000000"/>
              <w:right w:val="single" w:sz="4" w:space="0" w:color="000000"/>
            </w:tcBorders>
            <w:shd w:val="clear" w:color="auto" w:fill="auto"/>
          </w:tcPr>
          <w:p w14:paraId="58E41DD4" w14:textId="77777777" w:rsidR="00CD284D" w:rsidRPr="00511A01" w:rsidRDefault="00CD284D" w:rsidP="006451DF">
            <w:pPr>
              <w:rPr>
                <w:rFonts w:eastAsia="Calibri" w:cs="Calibri"/>
                <w:sz w:val="24"/>
              </w:rPr>
            </w:pPr>
            <w:r w:rsidRPr="00511A01">
              <w:rPr>
                <w:rFonts w:ascii="Comic Sans MS" w:eastAsia="Comic Sans MS" w:hAnsi="Comic Sans MS" w:cs="Comic Sans MS"/>
                <w:sz w:val="18"/>
              </w:rPr>
              <w:t xml:space="preserve">Date/source of Policy </w:t>
            </w:r>
          </w:p>
        </w:tc>
        <w:tc>
          <w:tcPr>
            <w:tcW w:w="3711" w:type="dxa"/>
            <w:tcBorders>
              <w:top w:val="single" w:sz="4" w:space="0" w:color="000000"/>
              <w:left w:val="single" w:sz="4" w:space="0" w:color="000000"/>
              <w:bottom w:val="single" w:sz="4" w:space="0" w:color="000000"/>
              <w:right w:val="single" w:sz="4" w:space="0" w:color="000000"/>
            </w:tcBorders>
            <w:shd w:val="clear" w:color="auto" w:fill="auto"/>
          </w:tcPr>
          <w:p w14:paraId="4259315F" w14:textId="77777777" w:rsidR="00CD284D" w:rsidRPr="00511A01" w:rsidRDefault="00CD284D" w:rsidP="006451DF">
            <w:pPr>
              <w:rPr>
                <w:rFonts w:eastAsia="Calibri" w:cs="Calibri"/>
                <w:sz w:val="24"/>
              </w:rPr>
            </w:pPr>
            <w:r w:rsidRPr="00511A01">
              <w:rPr>
                <w:rFonts w:ascii="Comic Sans MS" w:eastAsia="Comic Sans MS" w:hAnsi="Comic Sans MS" w:cs="Comic Sans MS"/>
                <w:sz w:val="18"/>
              </w:rPr>
              <w:t xml:space="preserve">Responsibility </w:t>
            </w:r>
          </w:p>
        </w:tc>
      </w:tr>
      <w:tr w:rsidR="00CD284D" w:rsidRPr="00545486" w14:paraId="5FC2BFBD" w14:textId="77777777" w:rsidTr="006451DF">
        <w:trPr>
          <w:trHeight w:val="262"/>
        </w:trPr>
        <w:tc>
          <w:tcPr>
            <w:tcW w:w="2698" w:type="dxa"/>
            <w:tcBorders>
              <w:top w:val="single" w:sz="4" w:space="0" w:color="000000"/>
              <w:left w:val="single" w:sz="4" w:space="0" w:color="000000"/>
              <w:bottom w:val="single" w:sz="4" w:space="0" w:color="000000"/>
              <w:right w:val="single" w:sz="4" w:space="0" w:color="000000"/>
            </w:tcBorders>
            <w:shd w:val="clear" w:color="auto" w:fill="auto"/>
          </w:tcPr>
          <w:p w14:paraId="78950EEF" w14:textId="77777777" w:rsidR="00CD284D" w:rsidRPr="00511A01" w:rsidRDefault="00CD284D" w:rsidP="006451DF">
            <w:pPr>
              <w:rPr>
                <w:rFonts w:eastAsia="Calibri" w:cs="Calibri"/>
                <w:sz w:val="24"/>
              </w:rPr>
            </w:pPr>
            <w:r w:rsidRPr="00511A01">
              <w:rPr>
                <w:rFonts w:ascii="Comic Sans MS" w:eastAsia="Comic Sans MS" w:hAnsi="Comic Sans MS" w:cs="Comic Sans MS"/>
                <w:sz w:val="18"/>
              </w:rPr>
              <w:t xml:space="preserve">Date of review </w:t>
            </w:r>
          </w:p>
        </w:tc>
        <w:tc>
          <w:tcPr>
            <w:tcW w:w="2950" w:type="dxa"/>
            <w:tcBorders>
              <w:top w:val="single" w:sz="4" w:space="0" w:color="000000"/>
              <w:left w:val="single" w:sz="4" w:space="0" w:color="000000"/>
              <w:bottom w:val="single" w:sz="4" w:space="0" w:color="000000"/>
              <w:right w:val="single" w:sz="4" w:space="0" w:color="000000"/>
            </w:tcBorders>
            <w:shd w:val="clear" w:color="auto" w:fill="auto"/>
          </w:tcPr>
          <w:p w14:paraId="096AE4A2" w14:textId="7CC752EC" w:rsidR="00CD284D" w:rsidRPr="00511A01" w:rsidRDefault="00CD284D" w:rsidP="006451DF">
            <w:pPr>
              <w:rPr>
                <w:rFonts w:eastAsia="Calibri" w:cs="Calibri"/>
                <w:sz w:val="24"/>
              </w:rPr>
            </w:pPr>
            <w:r>
              <w:rPr>
                <w:rFonts w:eastAsia="Calibri" w:cs="Calibri"/>
                <w:sz w:val="24"/>
              </w:rPr>
              <w:t>March 2021</w:t>
            </w:r>
          </w:p>
        </w:tc>
        <w:tc>
          <w:tcPr>
            <w:tcW w:w="3711" w:type="dxa"/>
            <w:tcBorders>
              <w:top w:val="single" w:sz="4" w:space="0" w:color="000000"/>
              <w:left w:val="single" w:sz="4" w:space="0" w:color="000000"/>
              <w:bottom w:val="single" w:sz="4" w:space="0" w:color="000000"/>
              <w:right w:val="single" w:sz="4" w:space="0" w:color="000000"/>
            </w:tcBorders>
            <w:shd w:val="clear" w:color="auto" w:fill="auto"/>
          </w:tcPr>
          <w:p w14:paraId="64D1CD6D" w14:textId="5CCEF163" w:rsidR="00CD284D" w:rsidRPr="00511A01" w:rsidRDefault="00CD284D" w:rsidP="006451DF">
            <w:pPr>
              <w:rPr>
                <w:rFonts w:eastAsia="Calibri" w:cs="Calibri"/>
                <w:sz w:val="24"/>
              </w:rPr>
            </w:pPr>
            <w:proofErr w:type="spellStart"/>
            <w:r>
              <w:rPr>
                <w:rFonts w:eastAsia="Calibri" w:cs="Calibri"/>
                <w:sz w:val="24"/>
              </w:rPr>
              <w:t>AHoS</w:t>
            </w:r>
            <w:proofErr w:type="spellEnd"/>
          </w:p>
        </w:tc>
      </w:tr>
      <w:tr w:rsidR="00CD284D" w:rsidRPr="00545486" w14:paraId="736A85E4" w14:textId="77777777" w:rsidTr="006451DF">
        <w:trPr>
          <w:trHeight w:val="262"/>
        </w:trPr>
        <w:tc>
          <w:tcPr>
            <w:tcW w:w="2698" w:type="dxa"/>
            <w:tcBorders>
              <w:top w:val="single" w:sz="4" w:space="0" w:color="000000"/>
              <w:left w:val="single" w:sz="4" w:space="0" w:color="000000"/>
              <w:bottom w:val="single" w:sz="4" w:space="0" w:color="000000"/>
              <w:right w:val="single" w:sz="4" w:space="0" w:color="000000"/>
            </w:tcBorders>
            <w:shd w:val="clear" w:color="auto" w:fill="auto"/>
          </w:tcPr>
          <w:p w14:paraId="4D429A23" w14:textId="77777777" w:rsidR="00CD284D" w:rsidRPr="00511A01" w:rsidRDefault="00CD284D" w:rsidP="006451DF">
            <w:pPr>
              <w:rPr>
                <w:rFonts w:eastAsia="Calibri" w:cs="Calibri"/>
                <w:sz w:val="24"/>
              </w:rPr>
            </w:pPr>
            <w:r w:rsidRPr="00511A01">
              <w:rPr>
                <w:rFonts w:ascii="Comic Sans MS" w:eastAsia="Comic Sans MS" w:hAnsi="Comic Sans MS" w:cs="Comic Sans MS"/>
                <w:sz w:val="18"/>
              </w:rPr>
              <w:t xml:space="preserve">Date of new review </w:t>
            </w:r>
          </w:p>
        </w:tc>
        <w:tc>
          <w:tcPr>
            <w:tcW w:w="2950" w:type="dxa"/>
            <w:tcBorders>
              <w:top w:val="single" w:sz="4" w:space="0" w:color="000000"/>
              <w:left w:val="single" w:sz="4" w:space="0" w:color="000000"/>
              <w:bottom w:val="single" w:sz="4" w:space="0" w:color="000000"/>
              <w:right w:val="single" w:sz="4" w:space="0" w:color="000000"/>
            </w:tcBorders>
            <w:shd w:val="clear" w:color="auto" w:fill="auto"/>
          </w:tcPr>
          <w:p w14:paraId="0F2020D0" w14:textId="77777777" w:rsidR="00CD284D" w:rsidRPr="00511A01" w:rsidRDefault="00CD284D" w:rsidP="006451DF">
            <w:pPr>
              <w:rPr>
                <w:rFonts w:eastAsia="Calibri" w:cs="Calibri"/>
                <w:sz w:val="24"/>
              </w:rPr>
            </w:pPr>
            <w:r>
              <w:rPr>
                <w:rFonts w:eastAsia="Calibri" w:cs="Calibri"/>
                <w:sz w:val="24"/>
              </w:rPr>
              <w:t>September 2023</w:t>
            </w:r>
          </w:p>
        </w:tc>
        <w:tc>
          <w:tcPr>
            <w:tcW w:w="3711" w:type="dxa"/>
            <w:tcBorders>
              <w:top w:val="single" w:sz="4" w:space="0" w:color="000000"/>
              <w:left w:val="single" w:sz="4" w:space="0" w:color="000000"/>
              <w:bottom w:val="single" w:sz="4" w:space="0" w:color="000000"/>
              <w:right w:val="single" w:sz="4" w:space="0" w:color="000000"/>
            </w:tcBorders>
            <w:shd w:val="clear" w:color="auto" w:fill="auto"/>
          </w:tcPr>
          <w:p w14:paraId="5E9774D9" w14:textId="0A0F5C6E" w:rsidR="00CD284D" w:rsidRPr="00511A01" w:rsidRDefault="00CD284D" w:rsidP="006451DF">
            <w:pPr>
              <w:rPr>
                <w:rFonts w:eastAsia="Calibri" w:cs="Calibri"/>
                <w:sz w:val="24"/>
              </w:rPr>
            </w:pPr>
            <w:proofErr w:type="spellStart"/>
            <w:r>
              <w:rPr>
                <w:rFonts w:eastAsia="Calibri" w:cs="Calibri"/>
                <w:sz w:val="24"/>
              </w:rPr>
              <w:t>A</w:t>
            </w:r>
            <w:r>
              <w:rPr>
                <w:rFonts w:eastAsia="Calibri" w:cs="Calibri"/>
                <w:sz w:val="24"/>
              </w:rPr>
              <w:t>HoS</w:t>
            </w:r>
            <w:proofErr w:type="spellEnd"/>
          </w:p>
        </w:tc>
      </w:tr>
    </w:tbl>
    <w:p w14:paraId="589F6C98" w14:textId="77777777" w:rsidR="00CD284D" w:rsidRDefault="00CD284D" w:rsidP="00CD284D">
      <w:pPr>
        <w:autoSpaceDE w:val="0"/>
        <w:autoSpaceDN w:val="0"/>
        <w:adjustRightInd w:val="0"/>
        <w:rPr>
          <w:b/>
          <w:sz w:val="20"/>
          <w:szCs w:val="24"/>
        </w:rPr>
      </w:pPr>
      <w:r w:rsidRPr="00511A01">
        <w:rPr>
          <w:b/>
          <w:sz w:val="20"/>
          <w:szCs w:val="24"/>
        </w:rPr>
        <w:t xml:space="preserve"> </w:t>
      </w:r>
      <w:r w:rsidRPr="00511A01">
        <w:rPr>
          <w:b/>
          <w:sz w:val="20"/>
          <w:szCs w:val="24"/>
        </w:rPr>
        <w:tab/>
      </w:r>
    </w:p>
    <w:p w14:paraId="7715EB4B" w14:textId="05C51ECD" w:rsidR="00CD284D" w:rsidRDefault="00CD284D" w:rsidP="00CD284D">
      <w:pPr>
        <w:autoSpaceDE w:val="0"/>
        <w:autoSpaceDN w:val="0"/>
        <w:adjustRightInd w:val="0"/>
        <w:rPr>
          <w:rFonts w:eastAsia="Calibri" w:cs="Calibri"/>
          <w:sz w:val="24"/>
          <w:szCs w:val="24"/>
        </w:rPr>
      </w:pPr>
    </w:p>
    <w:p w14:paraId="763B43B6" w14:textId="5AA18185" w:rsidR="00CD284D" w:rsidRDefault="00CD284D" w:rsidP="00CD284D">
      <w:pPr>
        <w:autoSpaceDE w:val="0"/>
        <w:autoSpaceDN w:val="0"/>
        <w:adjustRightInd w:val="0"/>
        <w:rPr>
          <w:rFonts w:eastAsia="Calibri" w:cs="Calibri"/>
          <w:sz w:val="24"/>
          <w:szCs w:val="24"/>
        </w:rPr>
      </w:pPr>
    </w:p>
    <w:p w14:paraId="193B22FB" w14:textId="0CB9AA5D" w:rsidR="00CD284D" w:rsidRPr="00511A01" w:rsidRDefault="00CD284D" w:rsidP="00CD284D">
      <w:pPr>
        <w:autoSpaceDE w:val="0"/>
        <w:autoSpaceDN w:val="0"/>
        <w:adjustRightInd w:val="0"/>
        <w:rPr>
          <w:rFonts w:eastAsia="Calibri" w:cs="Calibri"/>
          <w:sz w:val="24"/>
          <w:szCs w:val="24"/>
        </w:rPr>
      </w:pPr>
    </w:p>
    <w:p w14:paraId="1EF0818D" w14:textId="77777777" w:rsidR="00CD284D" w:rsidRPr="00B46256" w:rsidRDefault="00CD284D" w:rsidP="00CD284D">
      <w:pPr>
        <w:spacing w:after="160" w:line="256" w:lineRule="auto"/>
        <w:jc w:val="center"/>
        <w:rPr>
          <w:i/>
          <w:color w:val="0033CC"/>
          <w:sz w:val="28"/>
          <w:szCs w:val="28"/>
        </w:rPr>
      </w:pPr>
      <w:r w:rsidRPr="002A1E36">
        <w:rPr>
          <w:color w:val="0033CC"/>
          <w:sz w:val="28"/>
          <w:szCs w:val="28"/>
        </w:rPr>
        <w:t>“</w:t>
      </w:r>
      <w:r>
        <w:rPr>
          <w:i/>
          <w:color w:val="0033CC"/>
          <w:sz w:val="28"/>
          <w:szCs w:val="28"/>
        </w:rPr>
        <w:t>Our school is an inclusive family, proud of our faith in God and friendship with the community. We develop respect, aspiration, curiosity, tolerance and determination. We are a creative, compassionate and confident team</w:t>
      </w:r>
      <w:r w:rsidRPr="002A1E36">
        <w:rPr>
          <w:i/>
          <w:color w:val="0000FF"/>
          <w:sz w:val="28"/>
          <w:szCs w:val="28"/>
        </w:rPr>
        <w:t>”</w:t>
      </w:r>
    </w:p>
    <w:p w14:paraId="0BA6C7E1" w14:textId="77777777" w:rsidR="00CD284D" w:rsidRDefault="00CD284D" w:rsidP="00CD284D">
      <w:pPr>
        <w:spacing w:after="160" w:line="256" w:lineRule="auto"/>
        <w:jc w:val="center"/>
        <w:rPr>
          <w:i/>
          <w:color w:val="0000FF"/>
          <w:sz w:val="28"/>
          <w:szCs w:val="28"/>
        </w:rPr>
      </w:pPr>
    </w:p>
    <w:p w14:paraId="184ECB6C" w14:textId="77777777" w:rsidR="00CD284D" w:rsidRPr="00B46256" w:rsidRDefault="00CD284D" w:rsidP="00CD284D">
      <w:pPr>
        <w:jc w:val="center"/>
        <w:rPr>
          <w:b/>
          <w:sz w:val="48"/>
          <w:szCs w:val="56"/>
          <w:u w:val="single"/>
        </w:rPr>
      </w:pPr>
      <w:r w:rsidRPr="00B46256">
        <w:rPr>
          <w:rStyle w:val="IntenseEmphasis"/>
          <w:rFonts w:ascii="Times New Roman" w:hAnsi="Times New Roman"/>
          <w:color w:val="FF0000"/>
          <w:sz w:val="36"/>
          <w:szCs w:val="44"/>
        </w:rPr>
        <w:t xml:space="preserve">Confidence    </w:t>
      </w:r>
      <w:r w:rsidRPr="00B46256">
        <w:rPr>
          <w:rStyle w:val="IntenseEmphasis"/>
          <w:rFonts w:ascii="Times New Roman" w:hAnsi="Times New Roman"/>
          <w:color w:val="FFC000"/>
          <w:sz w:val="36"/>
          <w:szCs w:val="44"/>
        </w:rPr>
        <w:t xml:space="preserve">Determination </w:t>
      </w:r>
      <w:r w:rsidRPr="00B46256">
        <w:rPr>
          <w:rStyle w:val="IntenseEmphasis"/>
          <w:rFonts w:ascii="Times New Roman" w:hAnsi="Times New Roman"/>
          <w:color w:val="00B050"/>
          <w:sz w:val="36"/>
          <w:szCs w:val="44"/>
        </w:rPr>
        <w:t xml:space="preserve">Faith    </w:t>
      </w:r>
      <w:r w:rsidRPr="00B46256">
        <w:rPr>
          <w:rStyle w:val="IntenseEmphasis"/>
          <w:rFonts w:ascii="Times New Roman" w:hAnsi="Times New Roman"/>
          <w:color w:val="00B0F0"/>
          <w:sz w:val="36"/>
          <w:szCs w:val="44"/>
        </w:rPr>
        <w:t xml:space="preserve">Friendship    </w:t>
      </w:r>
      <w:r w:rsidRPr="00B46256">
        <w:rPr>
          <w:rStyle w:val="IntenseEmphasis"/>
          <w:rFonts w:ascii="Times New Roman" w:hAnsi="Times New Roman"/>
          <w:color w:val="5F497A"/>
          <w:sz w:val="36"/>
          <w:szCs w:val="44"/>
        </w:rPr>
        <w:t xml:space="preserve">Respect    </w:t>
      </w:r>
    </w:p>
    <w:p w14:paraId="341E18E5" w14:textId="77777777" w:rsidR="00CD284D" w:rsidRDefault="00CD284D">
      <w:pPr>
        <w:rPr>
          <w:b/>
        </w:rPr>
      </w:pPr>
    </w:p>
    <w:p w14:paraId="4E97A901" w14:textId="77777777" w:rsidR="00CD284D" w:rsidRDefault="00CD284D" w:rsidP="00B61EF0">
      <w:pPr>
        <w:contextualSpacing/>
        <w:rPr>
          <w:b/>
          <w:bCs/>
          <w:u w:val="single"/>
        </w:rPr>
      </w:pPr>
    </w:p>
    <w:p w14:paraId="1EAF4432" w14:textId="77777777" w:rsidR="00CD284D" w:rsidRDefault="00CD284D" w:rsidP="00B61EF0">
      <w:pPr>
        <w:contextualSpacing/>
        <w:rPr>
          <w:b/>
          <w:bCs/>
          <w:u w:val="single"/>
        </w:rPr>
      </w:pPr>
    </w:p>
    <w:p w14:paraId="2E180222" w14:textId="77777777" w:rsidR="00CD284D" w:rsidRDefault="00CD284D" w:rsidP="00B61EF0">
      <w:pPr>
        <w:contextualSpacing/>
        <w:rPr>
          <w:b/>
          <w:bCs/>
          <w:u w:val="single"/>
        </w:rPr>
      </w:pPr>
    </w:p>
    <w:p w14:paraId="6C641A9D" w14:textId="44D803D6" w:rsidR="00B61EF0" w:rsidRPr="004F547A" w:rsidRDefault="00B61EF0" w:rsidP="00B61EF0">
      <w:pPr>
        <w:contextualSpacing/>
        <w:rPr>
          <w:b/>
          <w:bCs/>
          <w:u w:val="single"/>
        </w:rPr>
      </w:pPr>
      <w:r w:rsidRPr="004F547A">
        <w:rPr>
          <w:b/>
          <w:bCs/>
          <w:u w:val="single"/>
        </w:rPr>
        <w:t>Intent</w:t>
      </w:r>
    </w:p>
    <w:p w14:paraId="575DE48E" w14:textId="446D6892" w:rsidR="00B61EF0" w:rsidRPr="004F547A" w:rsidRDefault="00B61EF0" w:rsidP="00B61EF0">
      <w:pPr>
        <w:contextualSpacing/>
      </w:pPr>
      <w:r w:rsidRPr="004F547A">
        <w:t xml:space="preserve">Handwriting is the foundation for writing clearly and legibly across the wider curriculum. </w:t>
      </w:r>
    </w:p>
    <w:p w14:paraId="34518115" w14:textId="77777777" w:rsidR="006B2356" w:rsidRPr="004F547A" w:rsidRDefault="006B2356" w:rsidP="00B61EF0">
      <w:pPr>
        <w:contextualSpacing/>
      </w:pPr>
    </w:p>
    <w:p w14:paraId="1B8A4566" w14:textId="77777777" w:rsidR="00172200" w:rsidRPr="004F547A" w:rsidRDefault="00481CA0">
      <w:pPr>
        <w:rPr>
          <w:b/>
        </w:rPr>
      </w:pPr>
      <w:r w:rsidRPr="004F547A">
        <w:rPr>
          <w:b/>
        </w:rPr>
        <w:t xml:space="preserve">Aims: </w:t>
      </w:r>
    </w:p>
    <w:p w14:paraId="22950EE2" w14:textId="77777777" w:rsidR="00172200" w:rsidRPr="004F547A" w:rsidRDefault="00481CA0">
      <w:pPr>
        <w:numPr>
          <w:ilvl w:val="0"/>
          <w:numId w:val="14"/>
        </w:numPr>
        <w:ind w:hanging="360"/>
        <w:contextualSpacing/>
      </w:pPr>
      <w:r w:rsidRPr="004F547A">
        <w:t xml:space="preserve">To ensure that children develop legible handwriting in cursive script.  </w:t>
      </w:r>
    </w:p>
    <w:p w14:paraId="4B68A9C0" w14:textId="77777777" w:rsidR="00172200" w:rsidRPr="004F547A" w:rsidRDefault="00481CA0">
      <w:pPr>
        <w:numPr>
          <w:ilvl w:val="0"/>
          <w:numId w:val="14"/>
        </w:numPr>
        <w:ind w:hanging="360"/>
        <w:contextualSpacing/>
      </w:pPr>
      <w:r w:rsidRPr="004F547A">
        <w:t xml:space="preserve">To teach the children the correct method of forming letters and letter formation families. </w:t>
      </w:r>
    </w:p>
    <w:p w14:paraId="094506B1" w14:textId="77777777" w:rsidR="00172200" w:rsidRPr="004F547A" w:rsidRDefault="00481CA0">
      <w:pPr>
        <w:numPr>
          <w:ilvl w:val="0"/>
          <w:numId w:val="14"/>
        </w:numPr>
        <w:ind w:hanging="360"/>
        <w:contextualSpacing/>
      </w:pPr>
      <w:r w:rsidRPr="004F547A">
        <w:t xml:space="preserve">To provide children with an understanding of the importance of, and develop pride in, clear, neat presentation in order to communicate their meaning effectively.  </w:t>
      </w:r>
    </w:p>
    <w:p w14:paraId="381E62E8" w14:textId="77777777" w:rsidR="00172200" w:rsidRPr="004F547A" w:rsidRDefault="00481CA0">
      <w:pPr>
        <w:numPr>
          <w:ilvl w:val="0"/>
          <w:numId w:val="10"/>
        </w:numPr>
        <w:ind w:hanging="360"/>
        <w:contextualSpacing/>
      </w:pPr>
      <w:r w:rsidRPr="004F547A">
        <w:t xml:space="preserve">To develop the children’s confidence in themselves as writers. </w:t>
      </w:r>
    </w:p>
    <w:p w14:paraId="00C53760" w14:textId="5AE550EF" w:rsidR="00172200" w:rsidRPr="004F547A" w:rsidRDefault="00481CA0">
      <w:pPr>
        <w:numPr>
          <w:ilvl w:val="0"/>
          <w:numId w:val="10"/>
        </w:numPr>
        <w:ind w:hanging="360"/>
        <w:contextualSpacing/>
      </w:pPr>
      <w:r w:rsidRPr="004F547A">
        <w:t xml:space="preserve">To use handwriting as an aid to spelling and reading. </w:t>
      </w:r>
    </w:p>
    <w:p w14:paraId="28EA103B" w14:textId="277366AB" w:rsidR="00172200" w:rsidRPr="004F547A" w:rsidRDefault="00481CA0">
      <w:pPr>
        <w:numPr>
          <w:ilvl w:val="0"/>
          <w:numId w:val="10"/>
        </w:numPr>
        <w:ind w:hanging="360"/>
        <w:contextualSpacing/>
      </w:pPr>
      <w:r w:rsidRPr="004F547A">
        <w:t>To have a consistent cursive approach across the whole school to ensure high levels of presentation in all writing</w:t>
      </w:r>
      <w:r w:rsidR="000966E1" w:rsidRPr="004F547A">
        <w:t xml:space="preserve"> across the curriculum. </w:t>
      </w:r>
    </w:p>
    <w:p w14:paraId="113677C7" w14:textId="59CD52A2" w:rsidR="00C13583" w:rsidRPr="004F547A" w:rsidRDefault="00C13583">
      <w:pPr>
        <w:numPr>
          <w:ilvl w:val="0"/>
          <w:numId w:val="10"/>
        </w:numPr>
        <w:ind w:hanging="360"/>
        <w:contextualSpacing/>
        <w:rPr>
          <w:color w:val="auto"/>
        </w:rPr>
      </w:pPr>
      <w:r w:rsidRPr="004F547A">
        <w:rPr>
          <w:color w:val="6F6F6E"/>
          <w:spacing w:val="3"/>
          <w:shd w:val="clear" w:color="auto" w:fill="FFFFFF"/>
        </w:rPr>
        <w:t> </w:t>
      </w:r>
      <w:r w:rsidRPr="004F547A">
        <w:rPr>
          <w:color w:val="auto"/>
          <w:spacing w:val="3"/>
          <w:shd w:val="clear" w:color="auto" w:fill="FFFFFF"/>
        </w:rPr>
        <w:t xml:space="preserve">write clearly, </w:t>
      </w:r>
      <w:r w:rsidR="004F6DCC" w:rsidRPr="004F547A">
        <w:rPr>
          <w:color w:val="auto"/>
          <w:spacing w:val="3"/>
          <w:shd w:val="clear" w:color="auto" w:fill="FFFFFF"/>
        </w:rPr>
        <w:t xml:space="preserve">accurately </w:t>
      </w:r>
      <w:r w:rsidRPr="004F547A">
        <w:rPr>
          <w:color w:val="auto"/>
          <w:spacing w:val="3"/>
          <w:shd w:val="clear" w:color="auto" w:fill="FFFFFF"/>
        </w:rPr>
        <w:t xml:space="preserve">and coherently, adapting their language and style in and for a range of contexts, purposes and </w:t>
      </w:r>
      <w:r w:rsidR="00D456CC" w:rsidRPr="004F547A">
        <w:rPr>
          <w:color w:val="auto"/>
          <w:spacing w:val="3"/>
          <w:shd w:val="clear" w:color="auto" w:fill="FFFFFF"/>
        </w:rPr>
        <w:t>audiences.</w:t>
      </w:r>
    </w:p>
    <w:p w14:paraId="34E80750" w14:textId="77777777" w:rsidR="006B2356" w:rsidRPr="004F547A" w:rsidRDefault="006B2356" w:rsidP="006B2356">
      <w:pPr>
        <w:ind w:left="360"/>
        <w:contextualSpacing/>
        <w:rPr>
          <w:color w:val="auto"/>
        </w:rPr>
      </w:pPr>
    </w:p>
    <w:p w14:paraId="113AFCD2" w14:textId="4AC0B20C" w:rsidR="00B61EF0" w:rsidRPr="004F547A" w:rsidRDefault="00B61EF0" w:rsidP="00B61EF0">
      <w:pPr>
        <w:contextualSpacing/>
        <w:rPr>
          <w:color w:val="auto"/>
        </w:rPr>
      </w:pPr>
      <w:r w:rsidRPr="004F547A">
        <w:rPr>
          <w:color w:val="auto"/>
          <w:spacing w:val="3"/>
          <w:shd w:val="clear" w:color="auto" w:fill="FFFFFF"/>
        </w:rPr>
        <w:t>These aims are embedded across our literacy lessons and the wider curriculum. </w:t>
      </w:r>
    </w:p>
    <w:p w14:paraId="03DE9DA8" w14:textId="77777777" w:rsidR="006979FC" w:rsidRPr="004F547A" w:rsidRDefault="006979FC" w:rsidP="006979FC">
      <w:pPr>
        <w:contextualSpacing/>
      </w:pPr>
    </w:p>
    <w:p w14:paraId="367D5D4F" w14:textId="77777777" w:rsidR="00172200" w:rsidRPr="004F547A" w:rsidRDefault="00172200">
      <w:pPr>
        <w:rPr>
          <w:b/>
        </w:rPr>
      </w:pPr>
    </w:p>
    <w:p w14:paraId="31FE1FA7" w14:textId="7DBB91D9" w:rsidR="006B2356" w:rsidRPr="004F547A" w:rsidRDefault="006B2356">
      <w:pPr>
        <w:rPr>
          <w:b/>
          <w:u w:val="single"/>
        </w:rPr>
      </w:pPr>
      <w:r w:rsidRPr="004F547A">
        <w:rPr>
          <w:b/>
          <w:u w:val="single"/>
        </w:rPr>
        <w:t>Implementation</w:t>
      </w:r>
    </w:p>
    <w:p w14:paraId="1FD73ACE" w14:textId="77777777" w:rsidR="00F104BA" w:rsidRPr="004F547A" w:rsidRDefault="00F104BA">
      <w:pPr>
        <w:rPr>
          <w:b/>
          <w:u w:val="single"/>
        </w:rPr>
      </w:pPr>
    </w:p>
    <w:p w14:paraId="027175AF" w14:textId="3B11B94A" w:rsidR="00172200" w:rsidRPr="004F547A" w:rsidRDefault="00481CA0">
      <w:pPr>
        <w:rPr>
          <w:b/>
        </w:rPr>
      </w:pPr>
      <w:r w:rsidRPr="004F547A">
        <w:rPr>
          <w:b/>
        </w:rPr>
        <w:t xml:space="preserve">EYFS: </w:t>
      </w:r>
    </w:p>
    <w:p w14:paraId="55BC6B6D" w14:textId="50A78AAA" w:rsidR="00172200" w:rsidRPr="004F547A" w:rsidRDefault="00481CA0">
      <w:r w:rsidRPr="004F547A">
        <w:t>Children take part in activities to develop their fine and gross motor-skills and recognition of patterns. Children should begin to learn how to correctly use a penci</w:t>
      </w:r>
      <w:r w:rsidR="000966E1" w:rsidRPr="004F547A">
        <w:t>l</w:t>
      </w:r>
      <w:r w:rsidRPr="004F547A">
        <w:t xml:space="preserve"> and hold it effectively to form recognisable letters most of which are correctly formed, with a final flick to ensure ease of transition to another letter once they are ready to join. Handwriting </w:t>
      </w:r>
      <w:r w:rsidR="0021359D">
        <w:t xml:space="preserve">is taught and practiced </w:t>
      </w:r>
      <w:r w:rsidRPr="004F547A">
        <w:t>within and linked to phonics sessions. As letter blends and high frequency words are taught</w:t>
      </w:r>
      <w:r w:rsidR="000966E1" w:rsidRPr="004F547A">
        <w:t>.</w:t>
      </w:r>
      <w:r w:rsidRPr="004F547A">
        <w:t xml:space="preserve"> They should be given the opportunities to develop their handwriting to their full </w:t>
      </w:r>
      <w:r w:rsidR="000966E1" w:rsidRPr="004F547A">
        <w:t>potential.</w:t>
      </w:r>
      <w:r w:rsidRPr="004F547A">
        <w:t xml:space="preserve"> </w:t>
      </w:r>
    </w:p>
    <w:p w14:paraId="38721EED" w14:textId="77777777" w:rsidR="00172200" w:rsidRPr="004F547A" w:rsidRDefault="00172200">
      <w:pPr>
        <w:rPr>
          <w:b/>
        </w:rPr>
      </w:pPr>
    </w:p>
    <w:p w14:paraId="0D192AEA" w14:textId="77777777" w:rsidR="00172200" w:rsidRPr="004F547A" w:rsidRDefault="00481CA0">
      <w:pPr>
        <w:rPr>
          <w:b/>
        </w:rPr>
      </w:pPr>
      <w:r w:rsidRPr="004F547A">
        <w:rPr>
          <w:b/>
        </w:rPr>
        <w:t xml:space="preserve">Key Stage 1: </w:t>
      </w:r>
    </w:p>
    <w:p w14:paraId="19900B0F" w14:textId="580A0077" w:rsidR="00172200" w:rsidRPr="004F547A" w:rsidRDefault="00481CA0">
      <w:r w:rsidRPr="004F547A">
        <w:t xml:space="preserve">Children will continue to develop fine and gross motor-skills with a range of multi-sensory activities. Teachers and support staff continue to guide children on how to </w:t>
      </w:r>
      <w:r w:rsidR="000966E1" w:rsidRPr="004F547A">
        <w:t>form</w:t>
      </w:r>
      <w:r w:rsidRPr="004F547A">
        <w:t xml:space="preserve"> letters correctly, using a comfortable and efficient pencil grip. Children should now be leaving spaces between words accurately. By the end of Key Stage 1 children will be able to write legibly, using upper and lower-case letters appropriately and correct spacing between words. When children </w:t>
      </w:r>
      <w:r w:rsidR="00E15EFA">
        <w:t xml:space="preserve">in Year 2 </w:t>
      </w:r>
      <w:r w:rsidRPr="004F547A">
        <w:t>are able to write fluently and neatly in a joined style</w:t>
      </w:r>
      <w:r w:rsidR="00E15EFA">
        <w:t xml:space="preserve"> they will be given a handwriting pen</w:t>
      </w:r>
      <w:r w:rsidRPr="004F547A">
        <w:t>.</w:t>
      </w:r>
    </w:p>
    <w:p w14:paraId="4604ECD4" w14:textId="77777777" w:rsidR="00172200" w:rsidRPr="004F547A" w:rsidRDefault="00172200">
      <w:pPr>
        <w:rPr>
          <w:b/>
        </w:rPr>
      </w:pPr>
    </w:p>
    <w:p w14:paraId="45FE6B90" w14:textId="77777777" w:rsidR="00172200" w:rsidRPr="004F547A" w:rsidRDefault="00481CA0">
      <w:pPr>
        <w:rPr>
          <w:b/>
        </w:rPr>
      </w:pPr>
      <w:r w:rsidRPr="004F547A">
        <w:rPr>
          <w:b/>
        </w:rPr>
        <w:t>Key Stage 2 :</w:t>
      </w:r>
    </w:p>
    <w:p w14:paraId="4C715864" w14:textId="21AD0D6B" w:rsidR="00172200" w:rsidRPr="004F547A" w:rsidRDefault="00481CA0">
      <w:r w:rsidRPr="004F547A">
        <w:t xml:space="preserve">During this stage the children continue to have direct teaching and regular practice of handwriting. Handwriting should be linked with spellings. Children will understand the language of handwriting e.g. descenders, ascenders, orientation etc. By the end of KS2, children will have developed a clear, fluent </w:t>
      </w:r>
      <w:r w:rsidR="000966E1" w:rsidRPr="004F547A">
        <w:t xml:space="preserve">joined handwriting </w:t>
      </w:r>
      <w:r w:rsidRPr="004F547A">
        <w:t>style and by the end of Year 6 be able to adapt their handwriting for different purposes, such as: a neat, legible hand for finished, presented work, a faster script for note making and the ability to print for labelling diagrams et</w:t>
      </w:r>
      <w:r w:rsidR="00E15EFA">
        <w:t xml:space="preserve">c. It is the expectation all KS2 </w:t>
      </w:r>
      <w:bookmarkStart w:id="0" w:name="_GoBack"/>
      <w:bookmarkEnd w:id="0"/>
      <w:r w:rsidRPr="004F547A">
        <w:t>children will be using pens.</w:t>
      </w:r>
    </w:p>
    <w:p w14:paraId="3358CF71" w14:textId="77777777" w:rsidR="00172200" w:rsidRPr="004F547A" w:rsidRDefault="00172200"/>
    <w:p w14:paraId="711AF717" w14:textId="77777777" w:rsidR="00172200" w:rsidRPr="004F547A" w:rsidRDefault="00481CA0">
      <w:r w:rsidRPr="004F547A">
        <w:rPr>
          <w:b/>
        </w:rPr>
        <w:t>Inclusion:</w:t>
      </w:r>
      <w:r w:rsidRPr="004F547A">
        <w:t xml:space="preserve"> </w:t>
      </w:r>
    </w:p>
    <w:p w14:paraId="328633C7" w14:textId="77777777" w:rsidR="00172200" w:rsidRPr="004F547A" w:rsidRDefault="00481CA0">
      <w:r w:rsidRPr="004F547A">
        <w:t xml:space="preserve">The vast majority of pupils are able to write legibly and fluently. However, some pupils need more support and provision will be made for this. Teachers of children, whose handwriting is limited, by problems with fine motor skills, should liaise with the SENCO to develop a programme designed for the individual child.  </w:t>
      </w:r>
    </w:p>
    <w:p w14:paraId="617D2E09" w14:textId="77777777" w:rsidR="00172200" w:rsidRPr="004F547A" w:rsidRDefault="00172200"/>
    <w:p w14:paraId="011B1986" w14:textId="77777777" w:rsidR="00CD284D" w:rsidRDefault="00CD284D">
      <w:pPr>
        <w:rPr>
          <w:b/>
        </w:rPr>
      </w:pPr>
    </w:p>
    <w:p w14:paraId="58535121" w14:textId="77777777" w:rsidR="00CD284D" w:rsidRDefault="00CD284D">
      <w:pPr>
        <w:rPr>
          <w:b/>
        </w:rPr>
      </w:pPr>
    </w:p>
    <w:p w14:paraId="60EA13FB" w14:textId="77777777" w:rsidR="00CD284D" w:rsidRDefault="00CD284D">
      <w:pPr>
        <w:rPr>
          <w:b/>
        </w:rPr>
      </w:pPr>
    </w:p>
    <w:p w14:paraId="0F109B87" w14:textId="77777777" w:rsidR="00CD284D" w:rsidRDefault="00CD284D">
      <w:pPr>
        <w:rPr>
          <w:b/>
        </w:rPr>
      </w:pPr>
    </w:p>
    <w:p w14:paraId="0ED8AE2B" w14:textId="0F0D5F60" w:rsidR="00172200" w:rsidRPr="004F547A" w:rsidRDefault="00481CA0">
      <w:pPr>
        <w:rPr>
          <w:b/>
        </w:rPr>
      </w:pPr>
      <w:r w:rsidRPr="004F547A">
        <w:rPr>
          <w:b/>
        </w:rPr>
        <w:t>Teaching sequence:</w:t>
      </w:r>
    </w:p>
    <w:p w14:paraId="299E6656" w14:textId="77777777" w:rsidR="00172200" w:rsidRPr="004F547A" w:rsidRDefault="00481CA0">
      <w:pPr>
        <w:rPr>
          <w:b/>
        </w:rPr>
      </w:pPr>
      <w:r w:rsidRPr="004F547A">
        <w:rPr>
          <w:b/>
          <w:i/>
        </w:rPr>
        <w:t xml:space="preserve">Across EYFS children will have: </w:t>
      </w:r>
      <w:r w:rsidRPr="004F547A">
        <w:rPr>
          <w:b/>
        </w:rPr>
        <w:t xml:space="preserve"> </w:t>
      </w:r>
    </w:p>
    <w:p w14:paraId="3CC8CC5B" w14:textId="77777777" w:rsidR="00172200" w:rsidRPr="004F547A" w:rsidRDefault="00481CA0">
      <w:pPr>
        <w:numPr>
          <w:ilvl w:val="0"/>
          <w:numId w:val="6"/>
        </w:numPr>
        <w:ind w:hanging="360"/>
        <w:contextualSpacing/>
      </w:pPr>
      <w:r w:rsidRPr="004F547A">
        <w:t xml:space="preserve">Continuous provision activities to develop their gross and fine motor skills in a variety of media.  </w:t>
      </w:r>
    </w:p>
    <w:p w14:paraId="7E549419" w14:textId="77777777" w:rsidR="00172200" w:rsidRPr="004F547A" w:rsidRDefault="00481CA0">
      <w:pPr>
        <w:numPr>
          <w:ilvl w:val="0"/>
          <w:numId w:val="6"/>
        </w:numPr>
        <w:ind w:hanging="360"/>
        <w:contextualSpacing/>
      </w:pPr>
      <w:r w:rsidRPr="004F547A">
        <w:t xml:space="preserve">Opportunities to watch adults writing and for children to write for themselves.  </w:t>
      </w:r>
    </w:p>
    <w:p w14:paraId="0DC28982" w14:textId="77777777" w:rsidR="00172200" w:rsidRPr="004F547A" w:rsidRDefault="00481CA0">
      <w:pPr>
        <w:numPr>
          <w:ilvl w:val="0"/>
          <w:numId w:val="6"/>
        </w:numPr>
        <w:ind w:hanging="360"/>
        <w:contextualSpacing/>
      </w:pPr>
      <w:r w:rsidRPr="004F547A">
        <w:t xml:space="preserve">Attempt writing for various purposes using features of different forms such as lists, stories and instructions.  </w:t>
      </w:r>
    </w:p>
    <w:p w14:paraId="7B21EE9B" w14:textId="77777777" w:rsidR="00172200" w:rsidRPr="004F547A" w:rsidRDefault="00481CA0">
      <w:pPr>
        <w:numPr>
          <w:ilvl w:val="0"/>
          <w:numId w:val="6"/>
        </w:numPr>
        <w:ind w:hanging="360"/>
        <w:contextualSpacing/>
      </w:pPr>
      <w:r w:rsidRPr="004F547A">
        <w:t xml:space="preserve">Write their own names and other writing forms such as labels and captions and begin to form simple sentences, sometimes using punctuation.  </w:t>
      </w:r>
    </w:p>
    <w:p w14:paraId="5FCB9ADB" w14:textId="77777777" w:rsidR="00172200" w:rsidRPr="004F547A" w:rsidRDefault="00481CA0">
      <w:pPr>
        <w:numPr>
          <w:ilvl w:val="0"/>
          <w:numId w:val="6"/>
        </w:numPr>
        <w:ind w:hanging="360"/>
        <w:contextualSpacing/>
      </w:pPr>
      <w:r w:rsidRPr="004F547A">
        <w:t xml:space="preserve">Use their phonic knowledge to write simple regular words and make phonetically plausible attempts at more complex words.  </w:t>
      </w:r>
    </w:p>
    <w:p w14:paraId="2100A8CA" w14:textId="77777777" w:rsidR="00172200" w:rsidRPr="004F547A" w:rsidRDefault="00481CA0">
      <w:pPr>
        <w:numPr>
          <w:ilvl w:val="0"/>
          <w:numId w:val="6"/>
        </w:numPr>
        <w:ind w:hanging="360"/>
        <w:contextualSpacing/>
      </w:pPr>
      <w:r w:rsidRPr="004F547A">
        <w:t>Use a pencil and hold it effectively to form recognisable letters and numbers, most of which are correctly formed.</w:t>
      </w:r>
    </w:p>
    <w:p w14:paraId="31581012" w14:textId="77777777" w:rsidR="00172200" w:rsidRPr="004F547A" w:rsidRDefault="00172200">
      <w:pPr>
        <w:rPr>
          <w:b/>
        </w:rPr>
      </w:pPr>
    </w:p>
    <w:p w14:paraId="58F52F37" w14:textId="34A0486D" w:rsidR="00172200" w:rsidRPr="004F547A" w:rsidRDefault="00481CA0">
      <w:pPr>
        <w:rPr>
          <w:b/>
          <w:i/>
        </w:rPr>
      </w:pPr>
      <w:r w:rsidRPr="004F547A">
        <w:rPr>
          <w:b/>
          <w:i/>
        </w:rPr>
        <w:t>Year 1 focus:</w:t>
      </w:r>
    </w:p>
    <w:p w14:paraId="045CDEF6" w14:textId="77777777" w:rsidR="00172200" w:rsidRPr="004F547A" w:rsidRDefault="00481CA0">
      <w:pPr>
        <w:numPr>
          <w:ilvl w:val="0"/>
          <w:numId w:val="16"/>
        </w:numPr>
        <w:ind w:hanging="360"/>
        <w:contextualSpacing/>
      </w:pPr>
      <w:r w:rsidRPr="004F547A">
        <w:t xml:space="preserve">Develop a comfortable and efficient pencil grip.  </w:t>
      </w:r>
    </w:p>
    <w:p w14:paraId="79E227B4" w14:textId="77777777" w:rsidR="00172200" w:rsidRPr="004F547A" w:rsidRDefault="00481CA0">
      <w:pPr>
        <w:numPr>
          <w:ilvl w:val="0"/>
          <w:numId w:val="16"/>
        </w:numPr>
        <w:ind w:hanging="360"/>
        <w:contextualSpacing/>
      </w:pPr>
      <w:r w:rsidRPr="004F547A">
        <w:t>To form lower case letters with lead outs and capital letters correctly.</w:t>
      </w:r>
    </w:p>
    <w:p w14:paraId="78B099E5" w14:textId="77777777" w:rsidR="00172200" w:rsidRPr="004F547A" w:rsidRDefault="00481CA0">
      <w:pPr>
        <w:numPr>
          <w:ilvl w:val="0"/>
          <w:numId w:val="1"/>
        </w:numPr>
        <w:ind w:hanging="360"/>
        <w:contextualSpacing/>
      </w:pPr>
      <w:r w:rsidRPr="004F547A">
        <w:t xml:space="preserve">To </w:t>
      </w:r>
      <w:proofErr w:type="spellStart"/>
      <w:r w:rsidRPr="004F547A">
        <w:t>practise</w:t>
      </w:r>
      <w:proofErr w:type="spellEnd"/>
      <w:r w:rsidRPr="004F547A">
        <w:t xml:space="preserve"> handwriting in conjunction with spelling and independent writing.  </w:t>
      </w:r>
    </w:p>
    <w:p w14:paraId="2A0CDBE8" w14:textId="77777777" w:rsidR="00172200" w:rsidRPr="004F547A" w:rsidRDefault="00481CA0">
      <w:pPr>
        <w:numPr>
          <w:ilvl w:val="0"/>
          <w:numId w:val="1"/>
        </w:numPr>
        <w:ind w:hanging="360"/>
        <w:contextualSpacing/>
      </w:pPr>
      <w:r w:rsidRPr="004F547A">
        <w:t xml:space="preserve">To ensure correct letter orientation and formation. </w:t>
      </w:r>
    </w:p>
    <w:p w14:paraId="054EEFA1" w14:textId="77777777" w:rsidR="000966E1" w:rsidRPr="004F547A" w:rsidRDefault="00481CA0" w:rsidP="000966E1">
      <w:pPr>
        <w:numPr>
          <w:ilvl w:val="0"/>
          <w:numId w:val="1"/>
        </w:numPr>
        <w:ind w:hanging="360"/>
        <w:contextualSpacing/>
      </w:pPr>
      <w:r w:rsidRPr="004F547A">
        <w:t xml:space="preserve">To use and practise the four basic handwriting joins (as above) </w:t>
      </w:r>
    </w:p>
    <w:p w14:paraId="12F093E4" w14:textId="59329A1B" w:rsidR="000966E1" w:rsidRPr="004F547A" w:rsidRDefault="000966E1" w:rsidP="000966E1">
      <w:pPr>
        <w:numPr>
          <w:ilvl w:val="0"/>
          <w:numId w:val="1"/>
        </w:numPr>
        <w:ind w:hanging="360"/>
        <w:contextualSpacing/>
      </w:pPr>
      <w:r w:rsidRPr="004F547A">
        <w:t xml:space="preserve">To </w:t>
      </w:r>
      <w:proofErr w:type="spellStart"/>
      <w:r w:rsidRPr="004F547A">
        <w:t>practise</w:t>
      </w:r>
      <w:proofErr w:type="spellEnd"/>
      <w:r w:rsidRPr="004F547A">
        <w:t xml:space="preserve"> handwriting in conjunction with the phonic and spelling patterns.  </w:t>
      </w:r>
    </w:p>
    <w:p w14:paraId="267A4313" w14:textId="77777777" w:rsidR="000966E1" w:rsidRPr="004F547A" w:rsidRDefault="000966E1" w:rsidP="000966E1">
      <w:pPr>
        <w:ind w:left="720"/>
        <w:contextualSpacing/>
      </w:pPr>
    </w:p>
    <w:p w14:paraId="58170F27" w14:textId="7D872493" w:rsidR="00172200" w:rsidRPr="004F547A" w:rsidRDefault="00172200">
      <w:pPr>
        <w:rPr>
          <w:i/>
        </w:rPr>
      </w:pPr>
    </w:p>
    <w:p w14:paraId="07AD35A5" w14:textId="25F1F50C" w:rsidR="00172200" w:rsidRPr="004F547A" w:rsidRDefault="00481CA0">
      <w:pPr>
        <w:rPr>
          <w:b/>
          <w:i/>
        </w:rPr>
      </w:pPr>
      <w:r w:rsidRPr="004F547A">
        <w:rPr>
          <w:b/>
          <w:i/>
        </w:rPr>
        <w:t>Year 2 focus:</w:t>
      </w:r>
    </w:p>
    <w:p w14:paraId="6BBDC494" w14:textId="77777777" w:rsidR="0021230C" w:rsidRDefault="00481CA0" w:rsidP="0021230C">
      <w:pPr>
        <w:numPr>
          <w:ilvl w:val="0"/>
          <w:numId w:val="16"/>
        </w:numPr>
        <w:ind w:hanging="360"/>
        <w:contextualSpacing/>
      </w:pPr>
      <w:r w:rsidRPr="004F547A">
        <w:t xml:space="preserve">To </w:t>
      </w:r>
      <w:proofErr w:type="spellStart"/>
      <w:r w:rsidRPr="004F547A">
        <w:t>practise</w:t>
      </w:r>
      <w:proofErr w:type="spellEnd"/>
      <w:r w:rsidRPr="004F547A">
        <w:t xml:space="preserve"> handwriting patterns from Year 1.  </w:t>
      </w:r>
    </w:p>
    <w:p w14:paraId="421668FB" w14:textId="53BF44C3" w:rsidR="0021230C" w:rsidRPr="004F547A" w:rsidRDefault="0021230C" w:rsidP="0021230C">
      <w:pPr>
        <w:numPr>
          <w:ilvl w:val="0"/>
          <w:numId w:val="16"/>
        </w:numPr>
        <w:ind w:hanging="360"/>
        <w:contextualSpacing/>
      </w:pPr>
      <w:r w:rsidRPr="004F547A">
        <w:t xml:space="preserve">To begin using and practising the four basic handwriting joins: </w:t>
      </w:r>
    </w:p>
    <w:p w14:paraId="70C62F0F" w14:textId="77777777" w:rsidR="0021230C" w:rsidRPr="004F547A" w:rsidRDefault="0021230C" w:rsidP="0021230C">
      <w:pPr>
        <w:numPr>
          <w:ilvl w:val="2"/>
          <w:numId w:val="16"/>
        </w:numPr>
        <w:ind w:hanging="360"/>
        <w:contextualSpacing/>
      </w:pPr>
      <w:r w:rsidRPr="004F547A">
        <w:t xml:space="preserve">diagonal joins to letters without ascenders, e.g. </w:t>
      </w:r>
      <w:proofErr w:type="spellStart"/>
      <w:r w:rsidRPr="004F547A">
        <w:t>ai</w:t>
      </w:r>
      <w:proofErr w:type="spellEnd"/>
      <w:r w:rsidRPr="004F547A">
        <w:t xml:space="preserve">, </w:t>
      </w:r>
      <w:proofErr w:type="spellStart"/>
      <w:r w:rsidRPr="004F547A">
        <w:t>ar</w:t>
      </w:r>
      <w:proofErr w:type="spellEnd"/>
      <w:r w:rsidRPr="004F547A">
        <w:t xml:space="preserve">, un  </w:t>
      </w:r>
    </w:p>
    <w:p w14:paraId="7E085665" w14:textId="77777777" w:rsidR="0021230C" w:rsidRPr="004F547A" w:rsidRDefault="0021230C" w:rsidP="0021230C">
      <w:pPr>
        <w:numPr>
          <w:ilvl w:val="2"/>
          <w:numId w:val="16"/>
        </w:numPr>
        <w:ind w:hanging="360"/>
        <w:contextualSpacing/>
      </w:pPr>
      <w:r w:rsidRPr="004F547A">
        <w:t xml:space="preserve">horizontal joins to letters without ascenders, e.g. </w:t>
      </w:r>
      <w:proofErr w:type="spellStart"/>
      <w:r w:rsidRPr="004F547A">
        <w:t>ou</w:t>
      </w:r>
      <w:proofErr w:type="spellEnd"/>
      <w:r w:rsidRPr="004F547A">
        <w:t xml:space="preserve">, vi, </w:t>
      </w:r>
      <w:proofErr w:type="spellStart"/>
      <w:r w:rsidRPr="004F547A">
        <w:t>wi</w:t>
      </w:r>
      <w:proofErr w:type="spellEnd"/>
      <w:r w:rsidRPr="004F547A">
        <w:t xml:space="preserve">  </w:t>
      </w:r>
    </w:p>
    <w:p w14:paraId="20E75BF3" w14:textId="77777777" w:rsidR="0021230C" w:rsidRPr="004F547A" w:rsidRDefault="0021230C" w:rsidP="0021230C">
      <w:pPr>
        <w:numPr>
          <w:ilvl w:val="2"/>
          <w:numId w:val="16"/>
        </w:numPr>
        <w:ind w:hanging="360"/>
        <w:contextualSpacing/>
      </w:pPr>
      <w:r w:rsidRPr="004F547A">
        <w:t xml:space="preserve">diagonal joins to letters with ascenders, e.g. ab, ul, it  </w:t>
      </w:r>
    </w:p>
    <w:p w14:paraId="78A6E92B" w14:textId="50E6C7A5" w:rsidR="00172200" w:rsidRPr="004F547A" w:rsidRDefault="0021230C" w:rsidP="0021230C">
      <w:pPr>
        <w:numPr>
          <w:ilvl w:val="2"/>
          <w:numId w:val="16"/>
        </w:numPr>
        <w:ind w:hanging="360"/>
        <w:contextualSpacing/>
      </w:pPr>
      <w:r w:rsidRPr="004F547A">
        <w:t xml:space="preserve">horizontal joins to letters with ascenders, e.g. </w:t>
      </w:r>
      <w:proofErr w:type="spellStart"/>
      <w:r w:rsidRPr="004F547A">
        <w:t>ol</w:t>
      </w:r>
      <w:proofErr w:type="spellEnd"/>
      <w:r w:rsidRPr="004F547A">
        <w:t xml:space="preserve">, </w:t>
      </w:r>
      <w:proofErr w:type="spellStart"/>
      <w:r w:rsidRPr="004F547A">
        <w:t>wh</w:t>
      </w:r>
      <w:proofErr w:type="spellEnd"/>
      <w:r w:rsidRPr="004F547A">
        <w:t xml:space="preserve">, </w:t>
      </w:r>
      <w:proofErr w:type="spellStart"/>
      <w:r w:rsidRPr="004F547A">
        <w:t>ot</w:t>
      </w:r>
      <w:proofErr w:type="spellEnd"/>
      <w:r w:rsidRPr="004F547A">
        <w:t xml:space="preserve">  </w:t>
      </w:r>
    </w:p>
    <w:p w14:paraId="364C11A7" w14:textId="77777777" w:rsidR="00172200" w:rsidRPr="004F547A" w:rsidRDefault="00481CA0">
      <w:pPr>
        <w:numPr>
          <w:ilvl w:val="0"/>
          <w:numId w:val="4"/>
        </w:numPr>
        <w:ind w:hanging="360"/>
        <w:contextualSpacing/>
      </w:pPr>
      <w:r w:rsidRPr="004F547A">
        <w:t xml:space="preserve">To use and practise the four basic handwriting joins (as above) </w:t>
      </w:r>
    </w:p>
    <w:p w14:paraId="2FA06E02" w14:textId="1633B2B9" w:rsidR="00172200" w:rsidRDefault="00481CA0">
      <w:pPr>
        <w:numPr>
          <w:ilvl w:val="0"/>
          <w:numId w:val="3"/>
        </w:numPr>
        <w:ind w:hanging="360"/>
        <w:contextualSpacing/>
      </w:pPr>
      <w:r w:rsidRPr="004F547A">
        <w:t xml:space="preserve">To use the four basic handwriting joins with confidence and use these in independent writing. </w:t>
      </w:r>
    </w:p>
    <w:p w14:paraId="585C266B" w14:textId="55D35871" w:rsidR="00133F1E" w:rsidRPr="004F547A" w:rsidRDefault="00133F1E">
      <w:pPr>
        <w:numPr>
          <w:ilvl w:val="0"/>
          <w:numId w:val="3"/>
        </w:numPr>
        <w:ind w:hanging="360"/>
        <w:contextualSpacing/>
      </w:pPr>
      <w:r>
        <w:t>Children can earn a handwriting pen once writing is consistently neat and beginning to join.</w:t>
      </w:r>
    </w:p>
    <w:p w14:paraId="38A90E54" w14:textId="77777777" w:rsidR="00172200" w:rsidRPr="004F547A" w:rsidRDefault="00172200">
      <w:pPr>
        <w:rPr>
          <w:b/>
        </w:rPr>
      </w:pPr>
    </w:p>
    <w:p w14:paraId="2C92A3BC" w14:textId="77777777" w:rsidR="0042665E" w:rsidRPr="004F547A" w:rsidRDefault="0042665E">
      <w:pPr>
        <w:rPr>
          <w:b/>
        </w:rPr>
      </w:pPr>
    </w:p>
    <w:p w14:paraId="7433F583" w14:textId="30DF3B28" w:rsidR="00133F1E" w:rsidRDefault="00133F1E">
      <w:r w:rsidRPr="00133F1E">
        <w:t>All KS2 pupils to be given a handwriting pen</w:t>
      </w:r>
      <w:r>
        <w:t xml:space="preserve"> although this may be removed if writing does not improve or declines in standard.</w:t>
      </w:r>
    </w:p>
    <w:p w14:paraId="6C229229" w14:textId="77777777" w:rsidR="00133F1E" w:rsidRPr="00133F1E" w:rsidRDefault="00133F1E"/>
    <w:p w14:paraId="74AB8BE7" w14:textId="27F4C4F0" w:rsidR="00172200" w:rsidRPr="004F547A" w:rsidRDefault="00481CA0">
      <w:pPr>
        <w:rPr>
          <w:b/>
          <w:i/>
        </w:rPr>
      </w:pPr>
      <w:r w:rsidRPr="004F547A">
        <w:rPr>
          <w:b/>
          <w:i/>
        </w:rPr>
        <w:t xml:space="preserve">Year 3 focus: </w:t>
      </w:r>
    </w:p>
    <w:p w14:paraId="06223228" w14:textId="5FB0907B" w:rsidR="0042665E" w:rsidRPr="004F547A" w:rsidRDefault="00481CA0">
      <w:pPr>
        <w:numPr>
          <w:ilvl w:val="0"/>
          <w:numId w:val="11"/>
        </w:numPr>
        <w:ind w:hanging="360"/>
        <w:contextualSpacing/>
      </w:pPr>
      <w:r w:rsidRPr="004F547A">
        <w:t xml:space="preserve">To ensure consistency in size and proportions of letters and the spacing between letters and words. </w:t>
      </w:r>
    </w:p>
    <w:p w14:paraId="13A39B00" w14:textId="7EED35D5" w:rsidR="0042665E" w:rsidRDefault="0042665E">
      <w:pPr>
        <w:numPr>
          <w:ilvl w:val="0"/>
          <w:numId w:val="11"/>
        </w:numPr>
        <w:ind w:hanging="360"/>
        <w:contextualSpacing/>
      </w:pPr>
      <w:r w:rsidRPr="004F547A">
        <w:t>To build up handwriting speed, fluency and legibility through practice.</w:t>
      </w:r>
    </w:p>
    <w:p w14:paraId="6D373772" w14:textId="34800EBE" w:rsidR="00133F1E" w:rsidRPr="004F547A" w:rsidRDefault="00133F1E">
      <w:pPr>
        <w:numPr>
          <w:ilvl w:val="0"/>
          <w:numId w:val="11"/>
        </w:numPr>
        <w:ind w:hanging="360"/>
        <w:contextualSpacing/>
      </w:pPr>
      <w:r>
        <w:t>Use a handwriting pen.</w:t>
      </w:r>
    </w:p>
    <w:p w14:paraId="76398A9E" w14:textId="0D1C5E10" w:rsidR="0042665E" w:rsidRPr="004F547A" w:rsidRDefault="0042665E">
      <w:pPr>
        <w:numPr>
          <w:ilvl w:val="0"/>
          <w:numId w:val="11"/>
        </w:numPr>
        <w:ind w:hanging="360"/>
        <w:contextualSpacing/>
      </w:pPr>
      <w:r w:rsidRPr="004F547A">
        <w:t xml:space="preserve">To </w:t>
      </w:r>
      <w:proofErr w:type="spellStart"/>
      <w:r w:rsidRPr="004F547A">
        <w:t>practise</w:t>
      </w:r>
      <w:proofErr w:type="spellEnd"/>
      <w:r w:rsidRPr="004F547A">
        <w:t xml:space="preserve"> correct formation of basic joins from the four basic handwriting joins from Year 1 and use these in independent writing</w:t>
      </w:r>
    </w:p>
    <w:p w14:paraId="705FD714" w14:textId="77777777" w:rsidR="00172200" w:rsidRPr="004F547A" w:rsidRDefault="00481CA0">
      <w:pPr>
        <w:numPr>
          <w:ilvl w:val="2"/>
          <w:numId w:val="11"/>
        </w:numPr>
        <w:ind w:hanging="360"/>
        <w:contextualSpacing/>
      </w:pPr>
      <w:r w:rsidRPr="004F547A">
        <w:t xml:space="preserve">diagonal joins to letters without ascenders, e.g. </w:t>
      </w:r>
      <w:proofErr w:type="spellStart"/>
      <w:r w:rsidRPr="004F547A">
        <w:t>ai</w:t>
      </w:r>
      <w:proofErr w:type="spellEnd"/>
      <w:r w:rsidRPr="004F547A">
        <w:t xml:space="preserve">, </w:t>
      </w:r>
      <w:proofErr w:type="spellStart"/>
      <w:r w:rsidRPr="004F547A">
        <w:t>ar</w:t>
      </w:r>
      <w:proofErr w:type="spellEnd"/>
      <w:r w:rsidRPr="004F547A">
        <w:t xml:space="preserve">, un  </w:t>
      </w:r>
    </w:p>
    <w:p w14:paraId="27CB05DC" w14:textId="77777777" w:rsidR="00172200" w:rsidRPr="004F547A" w:rsidRDefault="00481CA0">
      <w:pPr>
        <w:numPr>
          <w:ilvl w:val="2"/>
          <w:numId w:val="11"/>
        </w:numPr>
        <w:ind w:hanging="360"/>
        <w:contextualSpacing/>
      </w:pPr>
      <w:r w:rsidRPr="004F547A">
        <w:t xml:space="preserve">horizontal joins to letters without ascenders, e.g. </w:t>
      </w:r>
      <w:proofErr w:type="spellStart"/>
      <w:r w:rsidRPr="004F547A">
        <w:t>ou</w:t>
      </w:r>
      <w:proofErr w:type="spellEnd"/>
      <w:r w:rsidRPr="004F547A">
        <w:t xml:space="preserve">, vi, </w:t>
      </w:r>
      <w:proofErr w:type="spellStart"/>
      <w:r w:rsidRPr="004F547A">
        <w:t>wi</w:t>
      </w:r>
      <w:proofErr w:type="spellEnd"/>
      <w:r w:rsidRPr="004F547A">
        <w:t xml:space="preserve">  </w:t>
      </w:r>
    </w:p>
    <w:p w14:paraId="32AC94FA" w14:textId="77777777" w:rsidR="00172200" w:rsidRPr="004F547A" w:rsidRDefault="00481CA0">
      <w:pPr>
        <w:numPr>
          <w:ilvl w:val="2"/>
          <w:numId w:val="11"/>
        </w:numPr>
        <w:ind w:hanging="360"/>
        <w:contextualSpacing/>
      </w:pPr>
      <w:r w:rsidRPr="004F547A">
        <w:t xml:space="preserve">diagonal joins to letters with ascenders, e.g. ab, ul, it  </w:t>
      </w:r>
    </w:p>
    <w:p w14:paraId="21DBFC4F" w14:textId="77777777" w:rsidR="00172200" w:rsidRPr="004F547A" w:rsidRDefault="00481CA0">
      <w:pPr>
        <w:numPr>
          <w:ilvl w:val="2"/>
          <w:numId w:val="11"/>
        </w:numPr>
        <w:ind w:hanging="360"/>
        <w:contextualSpacing/>
      </w:pPr>
      <w:r w:rsidRPr="004F547A">
        <w:t xml:space="preserve">horizontal joins to letters with ascenders, e.g. </w:t>
      </w:r>
      <w:proofErr w:type="spellStart"/>
      <w:r w:rsidRPr="004F547A">
        <w:t>ol</w:t>
      </w:r>
      <w:proofErr w:type="spellEnd"/>
      <w:r w:rsidRPr="004F547A">
        <w:t xml:space="preserve">, </w:t>
      </w:r>
      <w:proofErr w:type="spellStart"/>
      <w:r w:rsidRPr="004F547A">
        <w:t>wh</w:t>
      </w:r>
      <w:proofErr w:type="spellEnd"/>
      <w:r w:rsidRPr="004F547A">
        <w:t xml:space="preserve">, </w:t>
      </w:r>
      <w:proofErr w:type="spellStart"/>
      <w:r w:rsidRPr="004F547A">
        <w:t>ot</w:t>
      </w:r>
      <w:proofErr w:type="spellEnd"/>
      <w:r w:rsidRPr="004F547A">
        <w:t xml:space="preserve"> </w:t>
      </w:r>
    </w:p>
    <w:p w14:paraId="64F29A0C" w14:textId="121BCB8C" w:rsidR="00172200" w:rsidRDefault="00172200"/>
    <w:p w14:paraId="4F5C6BC3" w14:textId="77777777" w:rsidR="004F547A" w:rsidRPr="004F547A" w:rsidRDefault="004F547A"/>
    <w:p w14:paraId="4A0C9EDE" w14:textId="5B035433" w:rsidR="00172200" w:rsidRPr="004F547A" w:rsidRDefault="00481CA0">
      <w:pPr>
        <w:rPr>
          <w:b/>
          <w:i/>
        </w:rPr>
      </w:pPr>
      <w:r w:rsidRPr="004F547A">
        <w:rPr>
          <w:b/>
          <w:i/>
        </w:rPr>
        <w:t>Year 4 focus</w:t>
      </w:r>
    </w:p>
    <w:p w14:paraId="299D8430" w14:textId="77777777" w:rsidR="00172200" w:rsidRPr="004F547A" w:rsidRDefault="00481CA0">
      <w:pPr>
        <w:numPr>
          <w:ilvl w:val="0"/>
          <w:numId w:val="17"/>
        </w:numPr>
        <w:ind w:hanging="360"/>
        <w:contextualSpacing/>
      </w:pPr>
      <w:r w:rsidRPr="004F547A">
        <w:t xml:space="preserve">To ensure consistency in size and proportions of letters and spacing between letters and words.  </w:t>
      </w:r>
    </w:p>
    <w:p w14:paraId="1AE4EEA5" w14:textId="77777777" w:rsidR="00172200" w:rsidRPr="004F547A" w:rsidRDefault="00481CA0">
      <w:pPr>
        <w:numPr>
          <w:ilvl w:val="0"/>
          <w:numId w:val="17"/>
        </w:numPr>
        <w:ind w:hanging="360"/>
        <w:contextualSpacing/>
      </w:pPr>
      <w:r w:rsidRPr="004F547A">
        <w:t xml:space="preserve">To use joined handwriting for all writing except where other special forms are required.  </w:t>
      </w:r>
    </w:p>
    <w:p w14:paraId="5BA3F52C" w14:textId="2FC257EE" w:rsidR="00172200" w:rsidRDefault="00481CA0">
      <w:pPr>
        <w:numPr>
          <w:ilvl w:val="0"/>
          <w:numId w:val="17"/>
        </w:numPr>
        <w:ind w:hanging="360"/>
        <w:contextualSpacing/>
      </w:pPr>
      <w:r w:rsidRPr="004F547A">
        <w:t>To know when to use:  a clear neat hand for finished, presented work</w:t>
      </w:r>
      <w:r w:rsidR="0042665E" w:rsidRPr="004F547A">
        <w:t xml:space="preserve">, </w:t>
      </w:r>
      <w:r w:rsidRPr="004F547A">
        <w:t xml:space="preserve">informal writing for rough drafting etc. 5 </w:t>
      </w:r>
    </w:p>
    <w:p w14:paraId="4DB4152F" w14:textId="06AD6EF6" w:rsidR="00133F1E" w:rsidRPr="004F547A" w:rsidRDefault="00133F1E">
      <w:pPr>
        <w:numPr>
          <w:ilvl w:val="0"/>
          <w:numId w:val="17"/>
        </w:numPr>
        <w:ind w:hanging="360"/>
        <w:contextualSpacing/>
      </w:pPr>
      <w:r>
        <w:t>Use a handwriting pen.</w:t>
      </w:r>
    </w:p>
    <w:p w14:paraId="236D22FA" w14:textId="77777777" w:rsidR="00172200" w:rsidRPr="004F547A" w:rsidRDefault="00481CA0">
      <w:pPr>
        <w:numPr>
          <w:ilvl w:val="0"/>
          <w:numId w:val="12"/>
        </w:numPr>
        <w:ind w:hanging="360"/>
        <w:contextualSpacing/>
      </w:pPr>
      <w:r w:rsidRPr="004F547A">
        <w:t xml:space="preserve">To ensure consistency in size and proportions of letters and spacing between letters and words.  </w:t>
      </w:r>
    </w:p>
    <w:p w14:paraId="2CE384BF" w14:textId="77777777" w:rsidR="00172200" w:rsidRPr="004F547A" w:rsidRDefault="00481CA0">
      <w:pPr>
        <w:numPr>
          <w:ilvl w:val="0"/>
          <w:numId w:val="12"/>
        </w:numPr>
        <w:ind w:hanging="360"/>
        <w:contextualSpacing/>
      </w:pPr>
      <w:r w:rsidRPr="004F547A">
        <w:t xml:space="preserve">To use joined handwriting for all writing except where other special forms are required.  </w:t>
      </w:r>
    </w:p>
    <w:p w14:paraId="4792F0F5" w14:textId="77777777" w:rsidR="00172200" w:rsidRPr="004F547A" w:rsidRDefault="00481CA0">
      <w:pPr>
        <w:numPr>
          <w:ilvl w:val="0"/>
          <w:numId w:val="9"/>
        </w:numPr>
        <w:ind w:hanging="360"/>
        <w:contextualSpacing/>
      </w:pPr>
      <w:r w:rsidRPr="004F547A">
        <w:t xml:space="preserve">To build up speed and ensure consistency in size and proportions of letters and spacing between letters and words.  </w:t>
      </w:r>
    </w:p>
    <w:p w14:paraId="6B32D0CD" w14:textId="3CD1EE68" w:rsidR="00172200" w:rsidRPr="004F547A" w:rsidRDefault="00481CA0">
      <w:pPr>
        <w:numPr>
          <w:ilvl w:val="0"/>
          <w:numId w:val="9"/>
        </w:numPr>
        <w:ind w:hanging="360"/>
        <w:contextualSpacing/>
      </w:pPr>
      <w:r w:rsidRPr="004F547A">
        <w:t>To use a range of presentational skills, e.g.  print script for captions, sub-headings and labels</w:t>
      </w:r>
      <w:r w:rsidR="0042665E" w:rsidRPr="004F547A">
        <w:t xml:space="preserve">, </w:t>
      </w:r>
      <w:r w:rsidRPr="004F547A">
        <w:t xml:space="preserve">capital letters for posters, title plates, headings </w:t>
      </w:r>
      <w:r w:rsidR="0042665E" w:rsidRPr="004F547A">
        <w:t>etc.</w:t>
      </w:r>
    </w:p>
    <w:p w14:paraId="17813499" w14:textId="77777777" w:rsidR="00172200" w:rsidRPr="004F547A" w:rsidRDefault="00172200">
      <w:pPr>
        <w:rPr>
          <w:b/>
        </w:rPr>
      </w:pPr>
    </w:p>
    <w:p w14:paraId="7C57781D" w14:textId="77777777" w:rsidR="0042665E" w:rsidRPr="004F547A" w:rsidRDefault="0042665E">
      <w:pPr>
        <w:rPr>
          <w:b/>
        </w:rPr>
      </w:pPr>
    </w:p>
    <w:p w14:paraId="49744287" w14:textId="77777777" w:rsidR="00172200" w:rsidRPr="004F547A" w:rsidRDefault="00481CA0">
      <w:pPr>
        <w:rPr>
          <w:b/>
        </w:rPr>
      </w:pPr>
      <w:r w:rsidRPr="004F547A">
        <w:rPr>
          <w:b/>
        </w:rPr>
        <w:t xml:space="preserve">YEAR 5 </w:t>
      </w:r>
    </w:p>
    <w:p w14:paraId="0C291840" w14:textId="46868FAF" w:rsidR="00172200" w:rsidRDefault="00481CA0">
      <w:r w:rsidRPr="004F547A">
        <w:t>To use fluent joined up handwriting for all writing except where other special forms are required.</w:t>
      </w:r>
    </w:p>
    <w:p w14:paraId="33430EE2" w14:textId="04B608BA" w:rsidR="00133F1E" w:rsidRPr="004F547A" w:rsidRDefault="00133F1E">
      <w:r>
        <w:t>Use a handwriting pen.</w:t>
      </w:r>
    </w:p>
    <w:p w14:paraId="1F94159C" w14:textId="77777777" w:rsidR="00172200" w:rsidRPr="004F547A" w:rsidRDefault="00172200">
      <w:pPr>
        <w:rPr>
          <w:b/>
        </w:rPr>
      </w:pPr>
    </w:p>
    <w:p w14:paraId="0F0DCAA8" w14:textId="77777777" w:rsidR="00172200" w:rsidRPr="004F547A" w:rsidRDefault="00481CA0">
      <w:pPr>
        <w:rPr>
          <w:b/>
        </w:rPr>
      </w:pPr>
      <w:r w:rsidRPr="004F547A">
        <w:rPr>
          <w:b/>
        </w:rPr>
        <w:t xml:space="preserve">YEAR 6 </w:t>
      </w:r>
    </w:p>
    <w:p w14:paraId="1F243F5D" w14:textId="567989BB" w:rsidR="00172200" w:rsidRDefault="00481CA0">
      <w:r w:rsidRPr="004F547A">
        <w:t>To use fluent joined up handwriting for all writing except where other special forms are required.</w:t>
      </w:r>
    </w:p>
    <w:p w14:paraId="0FA5B3B0" w14:textId="3299500F" w:rsidR="00133F1E" w:rsidRDefault="00133F1E">
      <w:r>
        <w:t>Use a handwriting pen.</w:t>
      </w:r>
    </w:p>
    <w:p w14:paraId="29BCB4AC" w14:textId="476C061F" w:rsidR="00133F1E" w:rsidRPr="004F547A" w:rsidRDefault="00133F1E"/>
    <w:p w14:paraId="178233B2" w14:textId="77777777" w:rsidR="004F547A" w:rsidRDefault="004F547A">
      <w:pPr>
        <w:rPr>
          <w:b/>
          <w:bCs/>
          <w:u w:val="single"/>
        </w:rPr>
      </w:pPr>
    </w:p>
    <w:p w14:paraId="75558128" w14:textId="77777777" w:rsidR="004F547A" w:rsidRDefault="004F547A">
      <w:pPr>
        <w:rPr>
          <w:b/>
          <w:bCs/>
          <w:u w:val="single"/>
        </w:rPr>
      </w:pPr>
    </w:p>
    <w:p w14:paraId="1FD75F8A" w14:textId="7905FA05" w:rsidR="00172200" w:rsidRPr="004F547A" w:rsidRDefault="004F547A">
      <w:pPr>
        <w:rPr>
          <w:b/>
          <w:bCs/>
          <w:u w:val="single"/>
        </w:rPr>
      </w:pPr>
      <w:r w:rsidRPr="004F547A">
        <w:rPr>
          <w:b/>
          <w:bCs/>
          <w:u w:val="single"/>
        </w:rPr>
        <w:t>Impact</w:t>
      </w:r>
    </w:p>
    <w:p w14:paraId="643E68C1" w14:textId="77777777" w:rsidR="004F547A" w:rsidRPr="004F547A" w:rsidRDefault="004F547A"/>
    <w:p w14:paraId="22C92C78" w14:textId="77777777" w:rsidR="004F547A" w:rsidRPr="004F547A" w:rsidRDefault="004F547A" w:rsidP="004F547A">
      <w:pPr>
        <w:rPr>
          <w:b/>
          <w:i/>
        </w:rPr>
      </w:pPr>
      <w:r w:rsidRPr="004F547A">
        <w:rPr>
          <w:b/>
          <w:i/>
        </w:rPr>
        <w:t xml:space="preserve">By the end of EYFS children will be: </w:t>
      </w:r>
    </w:p>
    <w:p w14:paraId="1ABBB3C4" w14:textId="77777777" w:rsidR="004F547A" w:rsidRPr="004F547A" w:rsidRDefault="004F547A" w:rsidP="004F547A">
      <w:pPr>
        <w:numPr>
          <w:ilvl w:val="0"/>
          <w:numId w:val="8"/>
        </w:numPr>
        <w:ind w:hanging="360"/>
        <w:contextualSpacing/>
      </w:pPr>
      <w:r w:rsidRPr="004F547A">
        <w:t xml:space="preserve">Using a comfortable and efficient pencil grip  </w:t>
      </w:r>
    </w:p>
    <w:p w14:paraId="2DEC1436" w14:textId="77777777" w:rsidR="004F547A" w:rsidRPr="004F547A" w:rsidRDefault="004F547A" w:rsidP="004F547A">
      <w:pPr>
        <w:numPr>
          <w:ilvl w:val="0"/>
          <w:numId w:val="8"/>
        </w:numPr>
        <w:ind w:hanging="360"/>
        <w:contextualSpacing/>
      </w:pPr>
      <w:r w:rsidRPr="004F547A">
        <w:t xml:space="preserve">Producing a controlled line which supports letter formation  </w:t>
      </w:r>
    </w:p>
    <w:p w14:paraId="54D02353" w14:textId="77777777" w:rsidR="004F547A" w:rsidRPr="004F547A" w:rsidRDefault="004F547A" w:rsidP="004F547A">
      <w:pPr>
        <w:numPr>
          <w:ilvl w:val="0"/>
          <w:numId w:val="8"/>
        </w:numPr>
        <w:ind w:hanging="360"/>
        <w:contextualSpacing/>
      </w:pPr>
      <w:r w:rsidRPr="004F547A">
        <w:t xml:space="preserve">Writing letters using the correct sequence of movements  </w:t>
      </w:r>
    </w:p>
    <w:p w14:paraId="4FE7FA79" w14:textId="77777777" w:rsidR="004F547A" w:rsidRPr="004F547A" w:rsidRDefault="004F547A" w:rsidP="004F547A">
      <w:pPr>
        <w:numPr>
          <w:ilvl w:val="0"/>
          <w:numId w:val="8"/>
        </w:numPr>
        <w:ind w:hanging="360"/>
        <w:contextualSpacing/>
      </w:pPr>
      <w:r w:rsidRPr="004F547A">
        <w:t xml:space="preserve">Pattern-making and letter/number formation in various media  </w:t>
      </w:r>
    </w:p>
    <w:p w14:paraId="1180CD33" w14:textId="77777777" w:rsidR="004F547A" w:rsidRPr="004F547A" w:rsidRDefault="004F547A" w:rsidP="004F547A">
      <w:pPr>
        <w:numPr>
          <w:ilvl w:val="0"/>
          <w:numId w:val="8"/>
        </w:numPr>
        <w:ind w:hanging="360"/>
        <w:contextualSpacing/>
      </w:pPr>
      <w:r w:rsidRPr="004F547A">
        <w:t>To form lower case letters with lead outs and capital letters correctly.</w:t>
      </w:r>
    </w:p>
    <w:p w14:paraId="154CDDD2" w14:textId="3E4A4D11" w:rsidR="004F547A" w:rsidRDefault="004F547A" w:rsidP="004F547A">
      <w:pPr>
        <w:numPr>
          <w:ilvl w:val="0"/>
          <w:numId w:val="8"/>
        </w:numPr>
        <w:ind w:hanging="360"/>
        <w:contextualSpacing/>
      </w:pPr>
      <w:r w:rsidRPr="004F547A">
        <w:t xml:space="preserve">Attempting to write short sentences using </w:t>
      </w:r>
      <w:r w:rsidR="0021230C">
        <w:t>recogniseable and legible handwriting.</w:t>
      </w:r>
    </w:p>
    <w:p w14:paraId="633A1EF6" w14:textId="77777777" w:rsidR="004F547A" w:rsidRPr="004F547A" w:rsidRDefault="004F547A" w:rsidP="004F547A">
      <w:pPr>
        <w:ind w:left="720"/>
        <w:contextualSpacing/>
      </w:pPr>
    </w:p>
    <w:p w14:paraId="3EEE5817" w14:textId="77777777" w:rsidR="004F547A" w:rsidRDefault="00F104BA" w:rsidP="00F104BA">
      <w:pPr>
        <w:rPr>
          <w:b/>
        </w:rPr>
      </w:pPr>
      <w:r w:rsidRPr="004F547A">
        <w:rPr>
          <w:b/>
        </w:rPr>
        <w:t>By the end of Key Stage 1</w:t>
      </w:r>
    </w:p>
    <w:p w14:paraId="70B093C5" w14:textId="6A1745A4" w:rsidR="00F104BA" w:rsidRPr="004F547A" w:rsidRDefault="00F104BA" w:rsidP="004F547A">
      <w:pPr>
        <w:pStyle w:val="ListParagraph"/>
        <w:numPr>
          <w:ilvl w:val="0"/>
          <w:numId w:val="18"/>
        </w:numPr>
        <w:rPr>
          <w:b/>
        </w:rPr>
      </w:pPr>
      <w:r w:rsidRPr="004F547A">
        <w:rPr>
          <w:bCs/>
        </w:rPr>
        <w:t>children will be able to write legibly, using upper and lower-case letters appropriately and correct spacing between words.</w:t>
      </w:r>
    </w:p>
    <w:p w14:paraId="285A054A" w14:textId="77777777" w:rsidR="00172200" w:rsidRPr="004F547A" w:rsidRDefault="00172200"/>
    <w:p w14:paraId="5C8C277E" w14:textId="77777777" w:rsidR="004F547A" w:rsidRDefault="004F547A" w:rsidP="004F547A">
      <w:pPr>
        <w:rPr>
          <w:b/>
        </w:rPr>
      </w:pPr>
      <w:r w:rsidRPr="004F547A">
        <w:rPr>
          <w:b/>
        </w:rPr>
        <w:t xml:space="preserve">By the end of Lower KS2 </w:t>
      </w:r>
    </w:p>
    <w:p w14:paraId="0ADC88BC" w14:textId="49765AF4" w:rsidR="004F547A" w:rsidRPr="004F547A" w:rsidRDefault="004F547A" w:rsidP="004F547A">
      <w:pPr>
        <w:pStyle w:val="ListParagraph"/>
        <w:numPr>
          <w:ilvl w:val="0"/>
          <w:numId w:val="18"/>
        </w:numPr>
        <w:rPr>
          <w:bCs/>
        </w:rPr>
      </w:pPr>
      <w:r w:rsidRPr="004F547A">
        <w:rPr>
          <w:bCs/>
        </w:rPr>
        <w:t>children will be able to write fluently and neatly in a joined style</w:t>
      </w:r>
    </w:p>
    <w:p w14:paraId="2089A075" w14:textId="77777777" w:rsidR="00172200" w:rsidRPr="004F547A" w:rsidRDefault="00172200"/>
    <w:p w14:paraId="20237533" w14:textId="77777777" w:rsidR="004F547A" w:rsidRDefault="004F547A" w:rsidP="004F547A">
      <w:pPr>
        <w:rPr>
          <w:b/>
        </w:rPr>
      </w:pPr>
      <w:r w:rsidRPr="004F547A">
        <w:rPr>
          <w:b/>
        </w:rPr>
        <w:t>By the end of KS2</w:t>
      </w:r>
    </w:p>
    <w:p w14:paraId="730370D9" w14:textId="2C315C18" w:rsidR="004F547A" w:rsidRPr="004F547A" w:rsidRDefault="004F547A" w:rsidP="004F547A">
      <w:pPr>
        <w:pStyle w:val="ListParagraph"/>
        <w:numPr>
          <w:ilvl w:val="0"/>
          <w:numId w:val="18"/>
        </w:numPr>
        <w:rPr>
          <w:bCs/>
        </w:rPr>
      </w:pPr>
      <w:r w:rsidRPr="004F547A">
        <w:rPr>
          <w:bCs/>
        </w:rPr>
        <w:t xml:space="preserve">children will have developed a clear, fluent style and be able to adapt their handwriting for different purposes, such as: a neat, legible hand for finished, presented work, a faster script for note making and the ability to print for labelling diagrams etc. </w:t>
      </w:r>
    </w:p>
    <w:p w14:paraId="5ADD614C" w14:textId="77777777" w:rsidR="00172200" w:rsidRPr="004F547A" w:rsidRDefault="00172200"/>
    <w:p w14:paraId="79EA94AC" w14:textId="77777777" w:rsidR="00481CA0" w:rsidRPr="004F547A" w:rsidRDefault="00481CA0"/>
    <w:p w14:paraId="37567230" w14:textId="77777777" w:rsidR="00481CA0" w:rsidRDefault="00481CA0"/>
    <w:p w14:paraId="0A675DE7" w14:textId="77777777" w:rsidR="00481CA0" w:rsidRDefault="00481CA0"/>
    <w:p w14:paraId="3A8A1ED1" w14:textId="77777777" w:rsidR="00172200" w:rsidRDefault="00172200"/>
    <w:p w14:paraId="5FCCFEBB" w14:textId="77777777" w:rsidR="00172200" w:rsidRDefault="00172200"/>
    <w:p w14:paraId="56553EB9" w14:textId="77777777" w:rsidR="00172200" w:rsidRDefault="00172200"/>
    <w:p w14:paraId="1F54238A" w14:textId="77777777" w:rsidR="00172200" w:rsidRDefault="00172200"/>
    <w:p w14:paraId="79E420EC" w14:textId="77777777" w:rsidR="00172200" w:rsidRDefault="00172200"/>
    <w:p w14:paraId="3FCFFBFD" w14:textId="77777777" w:rsidR="00172200" w:rsidRDefault="00172200"/>
    <w:p w14:paraId="2902F54C" w14:textId="77777777" w:rsidR="00172200" w:rsidRDefault="00481CA0">
      <w:pPr>
        <w:rPr>
          <w:b/>
        </w:rPr>
      </w:pPr>
      <w:r>
        <w:rPr>
          <w:noProof/>
          <w:lang w:val="en-GB" w:eastAsia="en-GB"/>
        </w:rPr>
        <w:drawing>
          <wp:anchor distT="114300" distB="114300" distL="114300" distR="114300" simplePos="0" relativeHeight="251655168" behindDoc="0" locked="0" layoutInCell="0" allowOverlap="1" wp14:anchorId="0E1A3483" wp14:editId="1E5D4AAD">
            <wp:simplePos x="0" y="0"/>
            <wp:positionH relativeFrom="margin">
              <wp:posOffset>504825</wp:posOffset>
            </wp:positionH>
            <wp:positionV relativeFrom="paragraph">
              <wp:posOffset>432435</wp:posOffset>
            </wp:positionV>
            <wp:extent cx="5179763" cy="3756667"/>
            <wp:effectExtent l="25400" t="25400" r="25400" b="25400"/>
            <wp:wrapTopAndBottom distT="114300" distB="114300"/>
            <wp:docPr id="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7" cstate="print"/>
                    <a:srcRect l="24456" t="31563" r="41841" b="24993"/>
                    <a:stretch>
                      <a:fillRect/>
                    </a:stretch>
                  </pic:blipFill>
                  <pic:spPr>
                    <a:xfrm>
                      <a:off x="0" y="0"/>
                      <a:ext cx="5179763" cy="3756667"/>
                    </a:xfrm>
                    <a:prstGeom prst="rect">
                      <a:avLst/>
                    </a:prstGeom>
                    <a:ln w="25400">
                      <a:solidFill>
                        <a:srgbClr val="D9D9D9"/>
                      </a:solidFill>
                      <a:prstDash val="solid"/>
                    </a:ln>
                  </pic:spPr>
                </pic:pic>
              </a:graphicData>
            </a:graphic>
          </wp:anchor>
        </w:drawing>
      </w:r>
      <w:r>
        <w:rPr>
          <w:b/>
        </w:rPr>
        <w:t>Posture:</w:t>
      </w:r>
    </w:p>
    <w:p w14:paraId="71893D06" w14:textId="77777777" w:rsidR="00172200" w:rsidRDefault="00172200">
      <w:pPr>
        <w:rPr>
          <w:b/>
        </w:rPr>
      </w:pPr>
    </w:p>
    <w:p w14:paraId="6DF32087" w14:textId="77777777" w:rsidR="00172200" w:rsidRDefault="00481CA0">
      <w:pPr>
        <w:rPr>
          <w:b/>
        </w:rPr>
      </w:pPr>
      <w:r>
        <w:rPr>
          <w:b/>
        </w:rPr>
        <w:t xml:space="preserve">Pencil grip: </w:t>
      </w:r>
    </w:p>
    <w:p w14:paraId="2333DC26" w14:textId="77777777" w:rsidR="00172200" w:rsidRDefault="00481CA0">
      <w:r>
        <w:t>Children should write with a pencil (or pen as soon as a neat cursive script has been developed and pen license has been earned) with a rounded nib. Pencils should be reasonably sharp. A tripod grip is the most efficient way of holding a pencil</w:t>
      </w:r>
      <w:r>
        <w:rPr>
          <w:noProof/>
          <w:lang w:val="en-GB" w:eastAsia="en-GB"/>
        </w:rPr>
        <w:drawing>
          <wp:anchor distT="114300" distB="114300" distL="114300" distR="114300" simplePos="0" relativeHeight="251658240" behindDoc="0" locked="0" layoutInCell="0" allowOverlap="1" wp14:anchorId="44AB704A" wp14:editId="7FFFB0C1">
            <wp:simplePos x="0" y="0"/>
            <wp:positionH relativeFrom="margin">
              <wp:posOffset>4791075</wp:posOffset>
            </wp:positionH>
            <wp:positionV relativeFrom="paragraph">
              <wp:posOffset>104775</wp:posOffset>
            </wp:positionV>
            <wp:extent cx="1577475" cy="1756479"/>
            <wp:effectExtent l="0" t="0" r="0" b="0"/>
            <wp:wrapSquare wrapText="bothSides" distT="114300" distB="114300" distL="114300" distR="114300"/>
            <wp:docPr id="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8" cstate="print"/>
                    <a:srcRect l="32261" t="32772" r="55022" b="42244"/>
                    <a:stretch>
                      <a:fillRect/>
                    </a:stretch>
                  </pic:blipFill>
                  <pic:spPr>
                    <a:xfrm>
                      <a:off x="0" y="0"/>
                      <a:ext cx="1577475" cy="1756479"/>
                    </a:xfrm>
                    <a:prstGeom prst="rect">
                      <a:avLst/>
                    </a:prstGeom>
                    <a:ln/>
                  </pic:spPr>
                </pic:pic>
              </a:graphicData>
            </a:graphic>
          </wp:anchor>
        </w:drawing>
      </w:r>
    </w:p>
    <w:p w14:paraId="17915016" w14:textId="77777777" w:rsidR="00172200" w:rsidRDefault="00172200"/>
    <w:p w14:paraId="3CBA0AE6" w14:textId="77777777" w:rsidR="00172200" w:rsidRPr="004F547A" w:rsidRDefault="00481CA0">
      <w:pPr>
        <w:rPr>
          <w:b/>
          <w:bCs/>
          <w:i/>
        </w:rPr>
      </w:pPr>
      <w:r w:rsidRPr="004F547A">
        <w:rPr>
          <w:b/>
          <w:bCs/>
          <w:i/>
        </w:rPr>
        <w:t>For right handers:</w:t>
      </w:r>
    </w:p>
    <w:p w14:paraId="4840E827" w14:textId="77777777" w:rsidR="00172200" w:rsidRDefault="00481CA0">
      <w:r>
        <w:t>Hold lightly between thumb and forefinger resting on the first knuckle of the middle finger.</w:t>
      </w:r>
    </w:p>
    <w:p w14:paraId="7D170EC2" w14:textId="77777777" w:rsidR="00172200" w:rsidRDefault="00481CA0">
      <w:r>
        <w:t>Hold about 3cm from the tip.</w:t>
      </w:r>
    </w:p>
    <w:p w14:paraId="789E2C92" w14:textId="77777777" w:rsidR="00172200" w:rsidRDefault="00481CA0">
      <w:r>
        <w:t>Use the left hand to steady the paper.</w:t>
      </w:r>
      <w:r>
        <w:rPr>
          <w:noProof/>
          <w:lang w:val="en-GB" w:eastAsia="en-GB"/>
        </w:rPr>
        <w:drawing>
          <wp:anchor distT="114300" distB="114300" distL="114300" distR="114300" simplePos="0" relativeHeight="251659264" behindDoc="0" locked="0" layoutInCell="0" allowOverlap="1" wp14:anchorId="0F2CCF35" wp14:editId="4515D7BB">
            <wp:simplePos x="0" y="0"/>
            <wp:positionH relativeFrom="margin">
              <wp:posOffset>4714875</wp:posOffset>
            </wp:positionH>
            <wp:positionV relativeFrom="paragraph">
              <wp:posOffset>139142</wp:posOffset>
            </wp:positionV>
            <wp:extent cx="1653675" cy="1432483"/>
            <wp:effectExtent l="0" t="0" r="0" b="0"/>
            <wp:wrapSquare wrapText="bothSides" distT="114300" distB="114300" distL="114300" distR="114300"/>
            <wp:docPr id="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cstate="print"/>
                    <a:srcRect l="31389" t="32429" r="33149" b="13512"/>
                    <a:stretch>
                      <a:fillRect/>
                    </a:stretch>
                  </pic:blipFill>
                  <pic:spPr>
                    <a:xfrm>
                      <a:off x="0" y="0"/>
                      <a:ext cx="1653675" cy="1432483"/>
                    </a:xfrm>
                    <a:prstGeom prst="rect">
                      <a:avLst/>
                    </a:prstGeom>
                    <a:ln/>
                  </pic:spPr>
                </pic:pic>
              </a:graphicData>
            </a:graphic>
          </wp:anchor>
        </w:drawing>
      </w:r>
    </w:p>
    <w:p w14:paraId="6720E63B" w14:textId="77777777" w:rsidR="00172200" w:rsidRDefault="00172200"/>
    <w:p w14:paraId="742D55C0" w14:textId="77777777" w:rsidR="00172200" w:rsidRPr="004F547A" w:rsidRDefault="00481CA0">
      <w:pPr>
        <w:rPr>
          <w:b/>
          <w:bCs/>
          <w:i/>
        </w:rPr>
      </w:pPr>
      <w:r w:rsidRPr="004F547A">
        <w:rPr>
          <w:b/>
          <w:bCs/>
          <w:i/>
        </w:rPr>
        <w:t>For left handers:</w:t>
      </w:r>
    </w:p>
    <w:p w14:paraId="0A3F8B4F" w14:textId="77777777" w:rsidR="00172200" w:rsidRDefault="00481CA0">
      <w:r>
        <w:t>Hold lightly between thumb and forefinger resting on the first knuckle of the middle finger.</w:t>
      </w:r>
    </w:p>
    <w:p w14:paraId="42D0002F" w14:textId="77777777" w:rsidR="00172200" w:rsidRDefault="00481CA0">
      <w:r>
        <w:t>Hold about 3cm from the tip.</w:t>
      </w:r>
    </w:p>
    <w:p w14:paraId="40A3E48A" w14:textId="77777777" w:rsidR="00172200" w:rsidRDefault="00481CA0">
      <w:r>
        <w:t>The hand should be kept below the writing line.</w:t>
      </w:r>
    </w:p>
    <w:p w14:paraId="6A835753" w14:textId="77777777" w:rsidR="00172200" w:rsidRDefault="00481CA0">
      <w:r>
        <w:t>Use right hand to steady the paper.</w:t>
      </w:r>
    </w:p>
    <w:p w14:paraId="4BB9F926" w14:textId="77777777" w:rsidR="00172200" w:rsidRDefault="00172200">
      <w:pPr>
        <w:rPr>
          <w:b/>
        </w:rPr>
      </w:pPr>
    </w:p>
    <w:p w14:paraId="385822E5" w14:textId="6C48D8BC" w:rsidR="00172200" w:rsidRDefault="00481CA0">
      <w:pPr>
        <w:rPr>
          <w:b/>
        </w:rPr>
      </w:pPr>
      <w:r>
        <w:rPr>
          <w:b/>
        </w:rPr>
        <w:t>Cursive script rules:</w:t>
      </w:r>
    </w:p>
    <w:p w14:paraId="283F6B1B" w14:textId="77777777" w:rsidR="00172200" w:rsidRDefault="00481CA0">
      <w:pPr>
        <w:numPr>
          <w:ilvl w:val="0"/>
          <w:numId w:val="15"/>
        </w:numPr>
        <w:ind w:hanging="360"/>
        <w:contextualSpacing/>
      </w:pPr>
      <w:r>
        <w:t xml:space="preserve">All letters start on the line. </w:t>
      </w:r>
    </w:p>
    <w:p w14:paraId="23FCC254" w14:textId="77777777" w:rsidR="00172200" w:rsidRDefault="00481CA0">
      <w:pPr>
        <w:numPr>
          <w:ilvl w:val="0"/>
          <w:numId w:val="15"/>
        </w:numPr>
        <w:ind w:hanging="360"/>
        <w:contextualSpacing/>
      </w:pPr>
      <w:r>
        <w:t xml:space="preserve">The body of the letter sits on the line. </w:t>
      </w:r>
    </w:p>
    <w:p w14:paraId="32B7C9FD" w14:textId="77777777" w:rsidR="00172200" w:rsidRDefault="00481CA0">
      <w:pPr>
        <w:numPr>
          <w:ilvl w:val="0"/>
          <w:numId w:val="15"/>
        </w:numPr>
        <w:ind w:hanging="360"/>
        <w:contextualSpacing/>
      </w:pPr>
      <w:r>
        <w:t xml:space="preserve">All similar letters are the same height. </w:t>
      </w:r>
    </w:p>
    <w:p w14:paraId="4FCCAE99" w14:textId="77777777" w:rsidR="00172200" w:rsidRDefault="00481CA0">
      <w:pPr>
        <w:numPr>
          <w:ilvl w:val="0"/>
          <w:numId w:val="15"/>
        </w:numPr>
        <w:ind w:hanging="360"/>
        <w:contextualSpacing/>
      </w:pPr>
      <w:r>
        <w:t xml:space="preserve">All down strokes are straight and parallel. </w:t>
      </w:r>
    </w:p>
    <w:p w14:paraId="7A530C8E" w14:textId="77777777" w:rsidR="00172200" w:rsidRDefault="00481CA0">
      <w:pPr>
        <w:numPr>
          <w:ilvl w:val="0"/>
          <w:numId w:val="15"/>
        </w:numPr>
        <w:ind w:hanging="360"/>
        <w:contextualSpacing/>
      </w:pPr>
      <w:r>
        <w:t>All rounded letters are closed.</w:t>
      </w:r>
    </w:p>
    <w:p w14:paraId="5F158FC8" w14:textId="77777777" w:rsidR="00172200" w:rsidRDefault="00481CA0">
      <w:pPr>
        <w:numPr>
          <w:ilvl w:val="0"/>
          <w:numId w:val="15"/>
        </w:numPr>
        <w:ind w:hanging="360"/>
        <w:contextualSpacing/>
      </w:pPr>
      <w:r>
        <w:t xml:space="preserve">Letters which finish at the top join horizontally. </w:t>
      </w:r>
    </w:p>
    <w:p w14:paraId="5939D095" w14:textId="77777777" w:rsidR="00172200" w:rsidRDefault="00481CA0">
      <w:pPr>
        <w:numPr>
          <w:ilvl w:val="0"/>
          <w:numId w:val="15"/>
        </w:numPr>
        <w:ind w:hanging="360"/>
        <w:contextualSpacing/>
      </w:pPr>
      <w:r>
        <w:t xml:space="preserve">Letters which finish at the bottom join diagonally. </w:t>
      </w:r>
    </w:p>
    <w:p w14:paraId="1A03D7AC" w14:textId="77777777" w:rsidR="00172200" w:rsidRDefault="00481CA0">
      <w:pPr>
        <w:numPr>
          <w:ilvl w:val="0"/>
          <w:numId w:val="15"/>
        </w:numPr>
        <w:ind w:hanging="360"/>
        <w:contextualSpacing/>
      </w:pPr>
      <w:r>
        <w:t xml:space="preserve">Each letter should be written in one flowing movement. </w:t>
      </w:r>
    </w:p>
    <w:p w14:paraId="20759869" w14:textId="77777777" w:rsidR="00172200" w:rsidRDefault="00481CA0">
      <w:pPr>
        <w:numPr>
          <w:ilvl w:val="0"/>
          <w:numId w:val="15"/>
        </w:numPr>
        <w:ind w:hanging="360"/>
        <w:contextualSpacing/>
      </w:pPr>
      <w:r>
        <w:t xml:space="preserve">Each word should be written in one flowing movement. </w:t>
      </w:r>
    </w:p>
    <w:p w14:paraId="5A64AD17" w14:textId="77777777" w:rsidR="00172200" w:rsidRDefault="00481CA0">
      <w:pPr>
        <w:numPr>
          <w:ilvl w:val="0"/>
          <w:numId w:val="15"/>
        </w:numPr>
        <w:ind w:hanging="360"/>
        <w:contextualSpacing/>
      </w:pPr>
      <w:r>
        <w:t xml:space="preserve">Letters within a word should be evenly spaced. </w:t>
      </w:r>
    </w:p>
    <w:p w14:paraId="3B51BDBC" w14:textId="77777777" w:rsidR="00172200" w:rsidRDefault="00481CA0">
      <w:pPr>
        <w:numPr>
          <w:ilvl w:val="0"/>
          <w:numId w:val="15"/>
        </w:numPr>
        <w:ind w:hanging="360"/>
        <w:contextualSpacing/>
      </w:pPr>
      <w:r>
        <w:t xml:space="preserve">Capital letters do not join to lower case letters. Capital letters remain in the basic style. </w:t>
      </w:r>
    </w:p>
    <w:p w14:paraId="49E89882" w14:textId="77777777" w:rsidR="00172200" w:rsidRDefault="00172200"/>
    <w:p w14:paraId="7B2F8A71" w14:textId="2382E2C4" w:rsidR="00172200" w:rsidRDefault="00481CA0">
      <w:r>
        <w:t xml:space="preserve">The rules of cursive style help to prevent initial confusion as every letter leads out with an exit stroke. Letters naturally flow into each other, so it is easier to join. Children develop an awareness of the whole word, which helps with the child’s visual memory and aids a grasp of spelling rules and common letter strings. Cursive writing will help with all children’s writing skills regardless of academic ability. </w:t>
      </w:r>
    </w:p>
    <w:p w14:paraId="69DEFB5F" w14:textId="77777777" w:rsidR="00172200" w:rsidRDefault="00172200"/>
    <w:p w14:paraId="2A5E6220" w14:textId="77777777" w:rsidR="00172200" w:rsidRDefault="00481CA0">
      <w:r>
        <w:rPr>
          <w:highlight w:val="white"/>
        </w:rPr>
        <w:t>The British Dyslexia Association notes that the continuous flow of cursive ultimately improves writing speed and spelling and helps dyslexics with easily confused letters such as “b,” “d,” “p,” and “q.” Dyslexic children are also able to distinguish between uppercase and lowercase letters better. Because their writing hands develop a physical memory of the letters, dyslexics are better able to consistently and correctly reproduce the shapes.</w:t>
      </w:r>
    </w:p>
    <w:p w14:paraId="01E72DB6" w14:textId="77777777" w:rsidR="00172200" w:rsidRDefault="00172200"/>
    <w:p w14:paraId="1CD1488E" w14:textId="77777777" w:rsidR="00172200" w:rsidRDefault="00172200"/>
    <w:p w14:paraId="23D9343A" w14:textId="77777777" w:rsidR="00172200" w:rsidRDefault="00172200"/>
    <w:p w14:paraId="5EB547DF" w14:textId="77777777" w:rsidR="00172200" w:rsidRDefault="00172200"/>
    <w:sectPr w:rsidR="00172200" w:rsidSect="0009206A">
      <w:pgSz w:w="11906" w:h="16838"/>
      <w:pgMar w:top="566" w:right="850" w:bottom="566" w:left="85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EFF" w:usb1="C000247B" w:usb2="00000009" w:usb3="00000000" w:csb0="000001FF" w:csb1="00000000"/>
  </w:font>
  <w:font w:name="Segoe Script">
    <w:panose1 w:val="030B0504020000000003"/>
    <w:charset w:val="00"/>
    <w:family w:val="script"/>
    <w:pitch w:val="variable"/>
    <w:sig w:usb0="0000028F"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966F66"/>
    <w:multiLevelType w:val="multilevel"/>
    <w:tmpl w:val="F208CFD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 w15:restartNumberingAfterBreak="0">
    <w:nsid w:val="1C0B0FA1"/>
    <w:multiLevelType w:val="multilevel"/>
    <w:tmpl w:val="A440D65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 w15:restartNumberingAfterBreak="0">
    <w:nsid w:val="1DFC095D"/>
    <w:multiLevelType w:val="multilevel"/>
    <w:tmpl w:val="C4A8E5F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 w15:restartNumberingAfterBreak="0">
    <w:nsid w:val="2B91024B"/>
    <w:multiLevelType w:val="multilevel"/>
    <w:tmpl w:val="4428109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 w15:restartNumberingAfterBreak="0">
    <w:nsid w:val="2C7A70EC"/>
    <w:multiLevelType w:val="multilevel"/>
    <w:tmpl w:val="A64C4C3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 w15:restartNumberingAfterBreak="0">
    <w:nsid w:val="34183089"/>
    <w:multiLevelType w:val="multilevel"/>
    <w:tmpl w:val="817E408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 w15:restartNumberingAfterBreak="0">
    <w:nsid w:val="34460D2A"/>
    <w:multiLevelType w:val="multilevel"/>
    <w:tmpl w:val="7BE8004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 w15:restartNumberingAfterBreak="0">
    <w:nsid w:val="359001B6"/>
    <w:multiLevelType w:val="multilevel"/>
    <w:tmpl w:val="BBB6CE5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8" w15:restartNumberingAfterBreak="0">
    <w:nsid w:val="3F903837"/>
    <w:multiLevelType w:val="multilevel"/>
    <w:tmpl w:val="AD6CBCC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9" w15:restartNumberingAfterBreak="0">
    <w:nsid w:val="48787685"/>
    <w:multiLevelType w:val="multilevel"/>
    <w:tmpl w:val="245E773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0" w15:restartNumberingAfterBreak="0">
    <w:nsid w:val="4B8F049F"/>
    <w:multiLevelType w:val="multilevel"/>
    <w:tmpl w:val="FD82FAF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1" w15:restartNumberingAfterBreak="0">
    <w:nsid w:val="50BE4BBC"/>
    <w:multiLevelType w:val="multilevel"/>
    <w:tmpl w:val="59E296E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2" w15:restartNumberingAfterBreak="0">
    <w:nsid w:val="520F4D0B"/>
    <w:multiLevelType w:val="multilevel"/>
    <w:tmpl w:val="E51AB35C"/>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3" w15:restartNumberingAfterBreak="0">
    <w:nsid w:val="58B561BE"/>
    <w:multiLevelType w:val="hybridMultilevel"/>
    <w:tmpl w:val="F94A507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4" w15:restartNumberingAfterBreak="0">
    <w:nsid w:val="60141ECE"/>
    <w:multiLevelType w:val="multilevel"/>
    <w:tmpl w:val="0276D5D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5" w15:restartNumberingAfterBreak="0">
    <w:nsid w:val="630C1E32"/>
    <w:multiLevelType w:val="multilevel"/>
    <w:tmpl w:val="2A126C1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6" w15:restartNumberingAfterBreak="0">
    <w:nsid w:val="736942B5"/>
    <w:multiLevelType w:val="multilevel"/>
    <w:tmpl w:val="DB7CB42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7" w15:restartNumberingAfterBreak="0">
    <w:nsid w:val="77106346"/>
    <w:multiLevelType w:val="multilevel"/>
    <w:tmpl w:val="8624773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9"/>
  </w:num>
  <w:num w:numId="2">
    <w:abstractNumId w:val="2"/>
  </w:num>
  <w:num w:numId="3">
    <w:abstractNumId w:val="15"/>
  </w:num>
  <w:num w:numId="4">
    <w:abstractNumId w:val="4"/>
  </w:num>
  <w:num w:numId="5">
    <w:abstractNumId w:val="11"/>
  </w:num>
  <w:num w:numId="6">
    <w:abstractNumId w:val="5"/>
  </w:num>
  <w:num w:numId="7">
    <w:abstractNumId w:val="1"/>
  </w:num>
  <w:num w:numId="8">
    <w:abstractNumId w:val="16"/>
  </w:num>
  <w:num w:numId="9">
    <w:abstractNumId w:val="10"/>
  </w:num>
  <w:num w:numId="10">
    <w:abstractNumId w:val="3"/>
  </w:num>
  <w:num w:numId="11">
    <w:abstractNumId w:val="8"/>
  </w:num>
  <w:num w:numId="12">
    <w:abstractNumId w:val="14"/>
  </w:num>
  <w:num w:numId="13">
    <w:abstractNumId w:val="7"/>
  </w:num>
  <w:num w:numId="14">
    <w:abstractNumId w:val="17"/>
  </w:num>
  <w:num w:numId="15">
    <w:abstractNumId w:val="12"/>
  </w:num>
  <w:num w:numId="16">
    <w:abstractNumId w:val="6"/>
  </w:num>
  <w:num w:numId="17">
    <w:abstractNumId w:val="0"/>
  </w:num>
  <w:num w:numId="1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oNotDisplayPageBoundaries/>
  <w:displayBackgroundShape/>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200"/>
    <w:rsid w:val="0009206A"/>
    <w:rsid w:val="000966E1"/>
    <w:rsid w:val="00133F1E"/>
    <w:rsid w:val="00172200"/>
    <w:rsid w:val="001E4504"/>
    <w:rsid w:val="0021230C"/>
    <w:rsid w:val="0021359D"/>
    <w:rsid w:val="00342906"/>
    <w:rsid w:val="0042665E"/>
    <w:rsid w:val="00481CA0"/>
    <w:rsid w:val="004F547A"/>
    <w:rsid w:val="004F6DCC"/>
    <w:rsid w:val="006979FC"/>
    <w:rsid w:val="006B2356"/>
    <w:rsid w:val="00753D03"/>
    <w:rsid w:val="00B61EF0"/>
    <w:rsid w:val="00C13583"/>
    <w:rsid w:val="00CD284D"/>
    <w:rsid w:val="00D162E1"/>
    <w:rsid w:val="00D456CC"/>
    <w:rsid w:val="00DD5AD4"/>
    <w:rsid w:val="00E15EFA"/>
    <w:rsid w:val="00F104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6E6C1E"/>
  <w15:docId w15:val="{E32FA12D-FDEA-40B1-B6C1-5EE83E9B58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color w:val="000000"/>
        <w:sz w:val="22"/>
        <w:szCs w:val="22"/>
        <w:lang w:val="en-US"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09206A"/>
  </w:style>
  <w:style w:type="paragraph" w:styleId="Heading1">
    <w:name w:val="heading 1"/>
    <w:basedOn w:val="Normal"/>
    <w:next w:val="Normal"/>
    <w:rsid w:val="0009206A"/>
    <w:pPr>
      <w:keepNext/>
      <w:keepLines/>
      <w:spacing w:before="400" w:after="120"/>
      <w:contextualSpacing/>
      <w:outlineLvl w:val="0"/>
    </w:pPr>
    <w:rPr>
      <w:sz w:val="40"/>
      <w:szCs w:val="40"/>
    </w:rPr>
  </w:style>
  <w:style w:type="paragraph" w:styleId="Heading2">
    <w:name w:val="heading 2"/>
    <w:basedOn w:val="Normal"/>
    <w:next w:val="Normal"/>
    <w:rsid w:val="0009206A"/>
    <w:pPr>
      <w:keepNext/>
      <w:keepLines/>
      <w:spacing w:before="360" w:after="120"/>
      <w:contextualSpacing/>
      <w:outlineLvl w:val="1"/>
    </w:pPr>
    <w:rPr>
      <w:sz w:val="32"/>
      <w:szCs w:val="32"/>
    </w:rPr>
  </w:style>
  <w:style w:type="paragraph" w:styleId="Heading3">
    <w:name w:val="heading 3"/>
    <w:basedOn w:val="Normal"/>
    <w:next w:val="Normal"/>
    <w:rsid w:val="0009206A"/>
    <w:pPr>
      <w:keepNext/>
      <w:keepLines/>
      <w:spacing w:before="320" w:after="80"/>
      <w:contextualSpacing/>
      <w:outlineLvl w:val="2"/>
    </w:pPr>
    <w:rPr>
      <w:color w:val="434343"/>
      <w:sz w:val="28"/>
      <w:szCs w:val="28"/>
    </w:rPr>
  </w:style>
  <w:style w:type="paragraph" w:styleId="Heading4">
    <w:name w:val="heading 4"/>
    <w:basedOn w:val="Normal"/>
    <w:next w:val="Normal"/>
    <w:rsid w:val="0009206A"/>
    <w:pPr>
      <w:keepNext/>
      <w:keepLines/>
      <w:spacing w:before="280" w:after="80"/>
      <w:contextualSpacing/>
      <w:outlineLvl w:val="3"/>
    </w:pPr>
    <w:rPr>
      <w:color w:val="666666"/>
      <w:sz w:val="24"/>
      <w:szCs w:val="24"/>
    </w:rPr>
  </w:style>
  <w:style w:type="paragraph" w:styleId="Heading5">
    <w:name w:val="heading 5"/>
    <w:basedOn w:val="Normal"/>
    <w:next w:val="Normal"/>
    <w:rsid w:val="0009206A"/>
    <w:pPr>
      <w:keepNext/>
      <w:keepLines/>
      <w:spacing w:before="240" w:after="80"/>
      <w:contextualSpacing/>
      <w:outlineLvl w:val="4"/>
    </w:pPr>
    <w:rPr>
      <w:color w:val="666666"/>
    </w:rPr>
  </w:style>
  <w:style w:type="paragraph" w:styleId="Heading6">
    <w:name w:val="heading 6"/>
    <w:basedOn w:val="Normal"/>
    <w:next w:val="Normal"/>
    <w:rsid w:val="0009206A"/>
    <w:pPr>
      <w:keepNext/>
      <w:keepLines/>
      <w:spacing w:before="240" w:after="80"/>
      <w:contextualSpacing/>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rsid w:val="0009206A"/>
    <w:pPr>
      <w:keepNext/>
      <w:keepLines/>
      <w:spacing w:after="60"/>
      <w:contextualSpacing/>
    </w:pPr>
    <w:rPr>
      <w:sz w:val="52"/>
      <w:szCs w:val="52"/>
    </w:rPr>
  </w:style>
  <w:style w:type="paragraph" w:styleId="Subtitle">
    <w:name w:val="Subtitle"/>
    <w:basedOn w:val="Normal"/>
    <w:next w:val="Normal"/>
    <w:rsid w:val="0009206A"/>
    <w:pPr>
      <w:keepNext/>
      <w:keepLines/>
      <w:spacing w:after="320"/>
      <w:contextualSpacing/>
    </w:pPr>
    <w:rPr>
      <w:color w:val="666666"/>
      <w:sz w:val="30"/>
      <w:szCs w:val="30"/>
    </w:rPr>
  </w:style>
  <w:style w:type="paragraph" w:styleId="ListParagraph">
    <w:name w:val="List Paragraph"/>
    <w:basedOn w:val="Normal"/>
    <w:uiPriority w:val="34"/>
    <w:qFormat/>
    <w:rsid w:val="000966E1"/>
    <w:pPr>
      <w:ind w:left="720"/>
      <w:contextualSpacing/>
    </w:pPr>
  </w:style>
  <w:style w:type="character" w:styleId="IntenseEmphasis">
    <w:name w:val="Intense Emphasis"/>
    <w:uiPriority w:val="21"/>
    <w:qFormat/>
    <w:rsid w:val="00CD284D"/>
    <w:rPr>
      <w:b/>
      <w:bCs/>
      <w:i/>
      <w:iCs/>
      <w:color w:val="4F81BD"/>
    </w:rPr>
  </w:style>
  <w:style w:type="paragraph" w:styleId="BalloonText">
    <w:name w:val="Balloon Text"/>
    <w:basedOn w:val="Normal"/>
    <w:link w:val="BalloonTextChar"/>
    <w:uiPriority w:val="99"/>
    <w:semiHidden/>
    <w:unhideWhenUsed/>
    <w:rsid w:val="00E15EFA"/>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15EF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theme" Target="theme/theme1.xml"/><Relationship Id="rId5" Type="http://schemas.openxmlformats.org/officeDocument/2006/relationships/image" Target="media/image1.emf"/><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45</TotalTime>
  <Pages>6</Pages>
  <Words>1561</Words>
  <Characters>8900</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Donna</dc:creator>
  <cp:lastModifiedBy>Ros Golden</cp:lastModifiedBy>
  <cp:revision>6</cp:revision>
  <cp:lastPrinted>2021-03-24T14:51:00Z</cp:lastPrinted>
  <dcterms:created xsi:type="dcterms:W3CDTF">2021-03-19T13:21:00Z</dcterms:created>
  <dcterms:modified xsi:type="dcterms:W3CDTF">2021-03-24T14:55:00Z</dcterms:modified>
</cp:coreProperties>
</file>