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787C243A" w:rsidR="009B7EA9" w:rsidRPr="00B66410" w:rsidRDefault="009B7EA9"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Geography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787C243A" w:rsidR="009B7EA9" w:rsidRPr="00B66410" w:rsidRDefault="009B7EA9"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Geography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proofErr w:type="spellStart"/>
      <w:r>
        <w:rPr>
          <w:rFonts w:ascii="Monotype Corsiva" w:hAnsi="Monotype Corsiva"/>
          <w:sz w:val="28"/>
          <w:szCs w:val="28"/>
        </w:rPr>
        <w:t>Charing</w:t>
      </w:r>
      <w:proofErr w:type="spellEnd"/>
      <w:r>
        <w:rPr>
          <w:rFonts w:ascii="Monotype Corsiva" w:hAnsi="Monotype Corsiva"/>
          <w:sz w:val="28"/>
          <w:szCs w:val="28"/>
        </w:rPr>
        <w:t xml:space="preserve">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w:t>
      </w:r>
      <w:proofErr w:type="spellStart"/>
      <w:r w:rsidRPr="00B66410">
        <w:rPr>
          <w:rFonts w:ascii="Monotype Corsiva" w:hAnsi="Monotype Corsiva"/>
          <w:color w:val="000000"/>
          <w:sz w:val="28"/>
          <w:szCs w:val="28"/>
          <w:shd w:val="clear" w:color="auto" w:fill="FFFFFF"/>
        </w:rPr>
        <w:t>Charing</w:t>
      </w:r>
      <w:proofErr w:type="spellEnd"/>
      <w:r w:rsidRPr="00B66410">
        <w:rPr>
          <w:rFonts w:ascii="Monotype Corsiva" w:hAnsi="Monotype Corsiva"/>
          <w:color w:val="000000"/>
          <w:sz w:val="28"/>
          <w:szCs w:val="28"/>
          <w:shd w:val="clear" w:color="auto" w:fill="FFFFFF"/>
        </w:rPr>
        <w:t xml:space="preserve">.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Default="00B66410" w:rsidP="00C477D9"/>
    <w:p w14:paraId="4E59F2B9" w14:textId="45BD0E74" w:rsidR="004D1712" w:rsidRPr="004D1712" w:rsidRDefault="000B7C9D" w:rsidP="004D1712">
      <w:pPr>
        <w:rPr>
          <w:lang w:val="en-GB" w:eastAsia="en-GB"/>
        </w:rPr>
      </w:pPr>
      <w:r w:rsidRPr="000B7C9D">
        <w:rPr>
          <w:lang w:val="en-GB" w:eastAsia="en-GB"/>
        </w:rPr>
        <w:lastRenderedPageBreak/>
        <w:br/>
      </w:r>
      <w:r w:rsidR="004D1712">
        <w:rPr>
          <w:lang w:val="en-GB" w:eastAsia="en-GB"/>
        </w:rPr>
        <w:t>The Geography curriculum</w:t>
      </w:r>
      <w:r w:rsidR="004D1712" w:rsidRPr="004D1712">
        <w:rPr>
          <w:lang w:val="en-GB" w:eastAsia="en-GB"/>
        </w:rPr>
        <w:t xml:space="preserve"> offer</w:t>
      </w:r>
      <w:r w:rsidR="004D1712">
        <w:rPr>
          <w:lang w:val="en-GB" w:eastAsia="en-GB"/>
        </w:rPr>
        <w:t>s</w:t>
      </w:r>
      <w:r w:rsidR="004D1712" w:rsidRPr="004D1712">
        <w:rPr>
          <w:lang w:val="en-GB" w:eastAsia="en-GB"/>
        </w:rPr>
        <w:t xml:space="preserve"> a logical sequence of geographical topics</w:t>
      </w:r>
      <w:r w:rsidR="004D1712">
        <w:rPr>
          <w:lang w:val="en-GB" w:eastAsia="en-GB"/>
        </w:rPr>
        <w:t xml:space="preserve"> </w:t>
      </w:r>
      <w:r w:rsidR="004D1712" w:rsidRPr="004D1712">
        <w:rPr>
          <w:lang w:val="en-GB" w:eastAsia="en-GB"/>
        </w:rPr>
        <w:t>to support progression and curriculum coverage.</w:t>
      </w:r>
      <w:r w:rsidR="004D1712">
        <w:rPr>
          <w:lang w:val="en-GB" w:eastAsia="en-GB"/>
        </w:rPr>
        <w:t xml:space="preserve"> As a school we</w:t>
      </w:r>
      <w:r w:rsidR="004D1712" w:rsidRPr="004D1712">
        <w:rPr>
          <w:lang w:val="en-GB" w:eastAsia="en-GB"/>
        </w:rPr>
        <w:t xml:space="preserve"> us</w:t>
      </w:r>
      <w:r w:rsidR="004D1712">
        <w:rPr>
          <w:lang w:val="en-GB" w:eastAsia="en-GB"/>
        </w:rPr>
        <w:t>e</w:t>
      </w:r>
      <w:r w:rsidR="004D1712" w:rsidRPr="004D1712">
        <w:rPr>
          <w:lang w:val="en-GB" w:eastAsia="en-GB"/>
        </w:rPr>
        <w:t xml:space="preserve"> </w:t>
      </w:r>
      <w:proofErr w:type="spellStart"/>
      <w:r w:rsidR="004D1712" w:rsidRPr="004D1712">
        <w:rPr>
          <w:lang w:val="en-GB" w:eastAsia="en-GB"/>
        </w:rPr>
        <w:t>Oddizzi’s</w:t>
      </w:r>
      <w:proofErr w:type="spellEnd"/>
      <w:r w:rsidR="004D1712" w:rsidRPr="004D1712">
        <w:rPr>
          <w:lang w:val="en-GB" w:eastAsia="en-GB"/>
        </w:rPr>
        <w:t xml:space="preserve"> Schemes of Work</w:t>
      </w:r>
      <w:r w:rsidR="004D1712">
        <w:rPr>
          <w:lang w:val="en-GB" w:eastAsia="en-GB"/>
        </w:rPr>
        <w:t xml:space="preserve"> to support our Geography planning.</w:t>
      </w:r>
      <w:r w:rsidR="004D1712" w:rsidRPr="004D1712">
        <w:rPr>
          <w:lang w:val="en-GB" w:eastAsia="en-GB"/>
        </w:rPr>
        <w:t xml:space="preserve">  </w:t>
      </w:r>
    </w:p>
    <w:p w14:paraId="7B8AC719" w14:textId="020110CE" w:rsidR="004D1712" w:rsidRPr="004D1712" w:rsidRDefault="003D6105" w:rsidP="004D1712">
      <w:pPr>
        <w:rPr>
          <w:lang w:val="en-GB" w:eastAsia="en-GB"/>
        </w:rPr>
      </w:pPr>
      <w:r>
        <w:rPr>
          <w:lang w:val="en-GB" w:eastAsia="en-GB"/>
        </w:rPr>
        <w:t>The Geography curriculum followed at Charing is a</w:t>
      </w:r>
      <w:r w:rsidR="004D1712" w:rsidRPr="004D1712">
        <w:rPr>
          <w:lang w:val="en-GB" w:eastAsia="en-GB"/>
        </w:rPr>
        <w:t xml:space="preserve"> comprehensive curriculum coverage</w:t>
      </w:r>
      <w:r>
        <w:rPr>
          <w:lang w:val="en-GB" w:eastAsia="en-GB"/>
        </w:rPr>
        <w:t xml:space="preserve"> and addresses topics in great</w:t>
      </w:r>
      <w:r w:rsidR="004D1712" w:rsidRPr="004D1712">
        <w:rPr>
          <w:lang w:val="en-GB" w:eastAsia="en-GB"/>
        </w:rPr>
        <w:t xml:space="preserve"> depth. It involves three Geography-led topics each year. Skills and knowledge acquired in the </w:t>
      </w:r>
      <w:r>
        <w:rPr>
          <w:lang w:val="en-GB" w:eastAsia="en-GB"/>
        </w:rPr>
        <w:t>first two Geography topics</w:t>
      </w:r>
      <w:r w:rsidR="004D1712" w:rsidRPr="004D1712">
        <w:rPr>
          <w:lang w:val="en-GB" w:eastAsia="en-GB"/>
        </w:rPr>
        <w:t xml:space="preserve"> feed into a</w:t>
      </w:r>
      <w:r>
        <w:rPr>
          <w:lang w:val="en-GB" w:eastAsia="en-GB"/>
        </w:rPr>
        <w:t xml:space="preserve"> place-based study in the third topic</w:t>
      </w:r>
      <w:r w:rsidR="004D1712" w:rsidRPr="004D1712">
        <w:rPr>
          <w:lang w:val="en-GB" w:eastAsia="en-GB"/>
        </w:rPr>
        <w:t>.</w:t>
      </w:r>
    </w:p>
    <w:p w14:paraId="1E7F4C35" w14:textId="77C44264" w:rsidR="00BC0E32" w:rsidRPr="00D84234" w:rsidRDefault="003D6105" w:rsidP="00BC0E32">
      <w:pPr>
        <w:rPr>
          <w:rFonts w:cs="Times New Roman"/>
          <w:b/>
          <w:color w:val="000000" w:themeColor="text1"/>
          <w:u w:val="single"/>
        </w:rPr>
      </w:pPr>
      <w:r>
        <w:rPr>
          <w:lang w:val="en-GB" w:eastAsia="en-GB"/>
        </w:rPr>
        <w:t>Our aim with the Geography curriculum is for</w:t>
      </w:r>
      <w:r w:rsidR="004D1712" w:rsidRPr="004D1712">
        <w:rPr>
          <w:lang w:val="en-GB" w:eastAsia="en-GB"/>
        </w:rPr>
        <w:t xml:space="preserve"> pupils </w:t>
      </w:r>
      <w:r>
        <w:rPr>
          <w:lang w:val="en-GB" w:eastAsia="en-GB"/>
        </w:rPr>
        <w:t xml:space="preserve">to </w:t>
      </w:r>
      <w:r w:rsidR="004D1712" w:rsidRPr="004D1712">
        <w:rPr>
          <w:lang w:val="en-GB" w:eastAsia="en-GB"/>
        </w:rPr>
        <w:t xml:space="preserve">accumulate knowledge as they progress. For example, in Year 1’s local area study, children learn basic geographical concepts, knowledge, vocabulary and skills through the concrete experience of a familiar place. This then allows them to make meaningful comparisons with the Zambian locality of </w:t>
      </w:r>
      <w:proofErr w:type="spellStart"/>
      <w:r w:rsidR="004D1712" w:rsidRPr="004D1712">
        <w:rPr>
          <w:lang w:val="en-GB" w:eastAsia="en-GB"/>
        </w:rPr>
        <w:t>Mugumareno</w:t>
      </w:r>
      <w:proofErr w:type="spellEnd"/>
      <w:r w:rsidR="004D1712" w:rsidRPr="004D1712">
        <w:rPr>
          <w:lang w:val="en-GB" w:eastAsia="en-GB"/>
        </w:rPr>
        <w:t xml:space="preserve"> Village in Year 2. During Key Stage 2, this knowledge of places feeds into regional studies from the Americas, Europe and the UK. Knowledge becomes both broader and deeper as pupils progress and become familiar with an ever-wider range of places. This growing knowledge is also fed by the development of locational knowledge, geographical skills and a growing understanding of human a</w:t>
      </w:r>
      <w:r>
        <w:rPr>
          <w:lang w:val="en-GB" w:eastAsia="en-GB"/>
        </w:rPr>
        <w:t>nd physical processes.</w:t>
      </w:r>
      <w:r w:rsidR="00BC0E32" w:rsidRPr="00D84234">
        <w:rPr>
          <w:rFonts w:cs="Times New Roman"/>
          <w:b/>
          <w:color w:val="000000" w:themeColor="text1"/>
          <w:u w:val="single"/>
        </w:rPr>
        <w:t xml:space="preserve"> </w:t>
      </w:r>
    </w:p>
    <w:p w14:paraId="2356F460" w14:textId="77777777" w:rsidR="00BC0E32" w:rsidRDefault="00BC0E32" w:rsidP="00BC0E32">
      <w:pPr>
        <w:rPr>
          <w:b/>
          <w:lang w:val="en-GB"/>
        </w:rPr>
      </w:pPr>
      <w:r>
        <w:rPr>
          <w:b/>
          <w:lang w:val="en-GB"/>
        </w:rPr>
        <w:t>Progression Narrative</w:t>
      </w:r>
    </w:p>
    <w:p w14:paraId="00B6BECA" w14:textId="24DA3D4B" w:rsidR="00BC0E32" w:rsidRPr="004C49D5" w:rsidRDefault="00BC0E32" w:rsidP="00BC0E32">
      <w:pPr>
        <w:rPr>
          <w:rFonts w:eastAsia="Times New Roman" w:cs="Times New Roman"/>
          <w:color w:val="000000" w:themeColor="text1"/>
        </w:rPr>
      </w:pPr>
      <w:r>
        <w:rPr>
          <w:rFonts w:cs="Times New Roman"/>
          <w:color w:val="000000" w:themeColor="text1"/>
        </w:rPr>
        <w:t>The curriculum</w:t>
      </w:r>
      <w:r w:rsidRPr="004C49D5">
        <w:rPr>
          <w:rFonts w:cs="Times New Roman"/>
          <w:color w:val="000000" w:themeColor="text1"/>
        </w:rPr>
        <w:t xml:space="preserve"> </w:t>
      </w:r>
      <w:r w:rsidRPr="004C49D5">
        <w:rPr>
          <w:rFonts w:eastAsia="Times New Roman" w:cs="Times New Roman"/>
          <w:color w:val="000000" w:themeColor="text1"/>
        </w:rPr>
        <w:t xml:space="preserve">assures full National Curriculum (England) coverage, and goes into depth in relation to locational knowledge and geographical processes. </w:t>
      </w:r>
      <w:r w:rsidRPr="004C49D5">
        <w:rPr>
          <w:rFonts w:cs="Times New Roman"/>
          <w:color w:val="000000" w:themeColor="text1"/>
        </w:rPr>
        <w:t xml:space="preserve">Core skills, knowledge, </w:t>
      </w:r>
      <w:r w:rsidRPr="004C49D5">
        <w:rPr>
          <w:rFonts w:eastAsia="Times New Roman" w:cs="Times New Roman"/>
          <w:color w:val="000000" w:themeColor="text1"/>
        </w:rPr>
        <w:t>vocabulary and concepts</w:t>
      </w:r>
      <w:r w:rsidRPr="004C49D5">
        <w:rPr>
          <w:rFonts w:cs="Times New Roman"/>
          <w:color w:val="000000" w:themeColor="text1"/>
        </w:rPr>
        <w:t xml:space="preserve"> acquired in the </w:t>
      </w:r>
      <w:r>
        <w:rPr>
          <w:rFonts w:cs="Times New Roman"/>
          <w:color w:val="000000" w:themeColor="text1"/>
        </w:rPr>
        <w:t>first two topics of a year</w:t>
      </w:r>
      <w:r w:rsidRPr="004C49D5">
        <w:rPr>
          <w:rFonts w:cs="Times New Roman"/>
          <w:color w:val="000000" w:themeColor="text1"/>
        </w:rPr>
        <w:t xml:space="preserve"> </w:t>
      </w:r>
      <w:r w:rsidRPr="004C49D5">
        <w:rPr>
          <w:rFonts w:eastAsia="Times New Roman" w:cs="Times New Roman"/>
          <w:color w:val="000000" w:themeColor="text1"/>
        </w:rPr>
        <w:t xml:space="preserve">are applied towards the end of the year in the context of a place-based study. </w:t>
      </w:r>
    </w:p>
    <w:p w14:paraId="0781E069" w14:textId="2A34C066" w:rsidR="004D1712" w:rsidRPr="004D1712" w:rsidRDefault="00BC0E32" w:rsidP="004D1712">
      <w:pPr>
        <w:rPr>
          <w:lang w:val="en-GB" w:eastAsia="en-GB"/>
        </w:rPr>
      </w:pPr>
      <w:r>
        <w:rPr>
          <w:rFonts w:eastAsia="Times New Roman" w:cs="Times New Roman"/>
          <w:color w:val="000000" w:themeColor="text1"/>
        </w:rPr>
        <w:t>We aim for there to</w:t>
      </w:r>
      <w:r w:rsidRPr="004C49D5">
        <w:rPr>
          <w:rFonts w:eastAsia="Times New Roman" w:cs="Times New Roman"/>
          <w:color w:val="000000" w:themeColor="text1"/>
        </w:rPr>
        <w:t xml:space="preserve"> be opportunities for pupils to carry out fi</w:t>
      </w:r>
      <w:r>
        <w:rPr>
          <w:rFonts w:eastAsia="Times New Roman" w:cs="Times New Roman"/>
          <w:color w:val="000000" w:themeColor="text1"/>
        </w:rPr>
        <w:t xml:space="preserve">eldwork at least once each year. </w:t>
      </w:r>
      <w:r w:rsidRPr="004C49D5">
        <w:rPr>
          <w:rFonts w:eastAsia="Times New Roman" w:cs="Times New Roman"/>
          <w:color w:val="000000" w:themeColor="text1"/>
        </w:rPr>
        <w:t>This should have a strong emphasis on geographical concepts and skills, especially map work and data collection/presentation. Opportunities should still also be taken wherever possible to reinforce geographical knowledge and vocabulary, including locational knowledge (e.g. where countries are)</w:t>
      </w:r>
      <w:r>
        <w:rPr>
          <w:rFonts w:eastAsia="Times New Roman" w:cs="Times New Roman"/>
          <w:color w:val="000000" w:themeColor="text1"/>
        </w:rPr>
        <w:t>.</w:t>
      </w:r>
    </w:p>
    <w:p w14:paraId="33387F65" w14:textId="2636BFAB" w:rsidR="004D1712" w:rsidRPr="004D1712" w:rsidRDefault="004D1712" w:rsidP="004D1712">
      <w:pPr>
        <w:rPr>
          <w:lang w:val="en-GB" w:eastAsia="en-GB"/>
        </w:rPr>
      </w:pPr>
      <w:r w:rsidRPr="004D1712">
        <w:rPr>
          <w:lang w:val="en-GB" w:eastAsia="en-GB"/>
        </w:rPr>
        <w:t>The Pathway</w:t>
      </w:r>
      <w:r w:rsidR="00096323">
        <w:rPr>
          <w:lang w:val="en-GB" w:eastAsia="en-GB"/>
        </w:rPr>
        <w:t xml:space="preserve"> we use at Charing</w:t>
      </w:r>
      <w:r w:rsidRPr="004D1712">
        <w:rPr>
          <w:lang w:val="en-GB" w:eastAsia="en-GB"/>
        </w:rPr>
        <w:t xml:space="preserve"> help</w:t>
      </w:r>
      <w:r w:rsidR="00096323">
        <w:rPr>
          <w:lang w:val="en-GB" w:eastAsia="en-GB"/>
        </w:rPr>
        <w:t>s</w:t>
      </w:r>
      <w:r w:rsidRPr="004D1712">
        <w:rPr>
          <w:lang w:val="en-GB" w:eastAsia="en-GB"/>
        </w:rPr>
        <w:t xml:space="preserve"> meet the requirements of the </w:t>
      </w:r>
      <w:r w:rsidR="00096323">
        <w:rPr>
          <w:lang w:val="en-GB" w:eastAsia="en-GB"/>
        </w:rPr>
        <w:t xml:space="preserve">intent, implementation and impact </w:t>
      </w:r>
      <w:r w:rsidRPr="004D1712">
        <w:rPr>
          <w:lang w:val="en-GB" w:eastAsia="en-GB"/>
        </w:rPr>
        <w:t xml:space="preserve">framework.  </w:t>
      </w:r>
    </w:p>
    <w:p w14:paraId="197C1D36" w14:textId="77777777" w:rsidR="004D1712" w:rsidRPr="004D1712" w:rsidRDefault="004D1712" w:rsidP="004D1712">
      <w:pPr>
        <w:rPr>
          <w:lang w:val="en-GB" w:eastAsia="en-GB"/>
        </w:rPr>
      </w:pPr>
      <w:r w:rsidRPr="004D1712">
        <w:rPr>
          <w:lang w:val="en-GB" w:eastAsia="en-GB"/>
        </w:rPr>
        <w:t>•</w:t>
      </w:r>
      <w:r w:rsidRPr="004D1712">
        <w:rPr>
          <w:lang w:val="en-GB" w:eastAsia="en-GB"/>
        </w:rPr>
        <w:tab/>
        <w:t>Intent. They help assure curriculum breadth, coverage, content and a structure that enables clear progression in knowledge and skills.  (Ofsted Handbook, 157: “It is clear what end points the curriculum is building towards, and what pupils will need to be able to know and do at those end points … The school’s curriculum is planned and sequenced so that new knowledge and skills build on what has been taught before, and towards those defined end points.”)</w:t>
      </w:r>
    </w:p>
    <w:p w14:paraId="49795A16" w14:textId="77777777" w:rsidR="004D1712" w:rsidRPr="004D1712" w:rsidRDefault="004D1712" w:rsidP="004D1712">
      <w:pPr>
        <w:rPr>
          <w:lang w:val="en-GB" w:eastAsia="en-GB"/>
        </w:rPr>
      </w:pPr>
      <w:r w:rsidRPr="004D1712">
        <w:rPr>
          <w:lang w:val="en-GB" w:eastAsia="en-GB"/>
        </w:rPr>
        <w:t>•</w:t>
      </w:r>
      <w:r w:rsidRPr="004D1712">
        <w:rPr>
          <w:lang w:val="en-GB" w:eastAsia="en-GB"/>
        </w:rPr>
        <w:tab/>
        <w:t xml:space="preserve">Implementation. The teaching activities in the </w:t>
      </w:r>
      <w:proofErr w:type="spellStart"/>
      <w:r w:rsidRPr="004D1712">
        <w:rPr>
          <w:lang w:val="en-GB" w:eastAsia="en-GB"/>
        </w:rPr>
        <w:t>Oddizzi</w:t>
      </w:r>
      <w:proofErr w:type="spellEnd"/>
      <w:r w:rsidRPr="004D1712">
        <w:rPr>
          <w:lang w:val="en-GB" w:eastAsia="en-GB"/>
        </w:rPr>
        <w:t xml:space="preserve"> Schemes will help assure lively, effective and appropriate learning based on the structured Pathways. </w:t>
      </w:r>
    </w:p>
    <w:p w14:paraId="3AD0B840" w14:textId="405484A2" w:rsidR="000B7C9D" w:rsidRDefault="004D1712" w:rsidP="004D1712">
      <w:pPr>
        <w:rPr>
          <w:lang w:val="en-GB" w:eastAsia="en-GB"/>
        </w:rPr>
      </w:pPr>
      <w:r w:rsidRPr="004D1712">
        <w:rPr>
          <w:lang w:val="en-GB" w:eastAsia="en-GB"/>
        </w:rPr>
        <w:t>•</w:t>
      </w:r>
      <w:r w:rsidRPr="004D1712">
        <w:rPr>
          <w:lang w:val="en-GB" w:eastAsia="en-GB"/>
        </w:rPr>
        <w:tab/>
        <w:t xml:space="preserve">Impact. </w:t>
      </w:r>
      <w:proofErr w:type="spellStart"/>
      <w:r w:rsidRPr="004D1712">
        <w:rPr>
          <w:lang w:val="en-GB" w:eastAsia="en-GB"/>
        </w:rPr>
        <w:t>Oddizzi’s</w:t>
      </w:r>
      <w:proofErr w:type="spellEnd"/>
      <w:r w:rsidRPr="004D1712">
        <w:rPr>
          <w:lang w:val="en-GB" w:eastAsia="en-GB"/>
        </w:rPr>
        <w:t xml:space="preserve"> assessment frameworks will help demonstrate that teaching has resulted in clear and appropriate outcomes.</w:t>
      </w:r>
    </w:p>
    <w:p w14:paraId="54305483" w14:textId="77777777" w:rsidR="00BC0E32" w:rsidRDefault="003D6105" w:rsidP="00BC0E32">
      <w:pPr>
        <w:rPr>
          <w:lang w:val="en-GB" w:eastAsia="en-GB"/>
        </w:rPr>
      </w:pPr>
      <w:r>
        <w:rPr>
          <w:lang w:val="en-GB" w:eastAsia="en-GB"/>
        </w:rPr>
        <w:t>The Geography lead at Charing has set out the topics that need to be covered in the children 6 years at Charing in Key Stage 1 and 2 and in the ideal order</w:t>
      </w:r>
      <w:r w:rsidR="00D761A6">
        <w:rPr>
          <w:lang w:val="en-GB" w:eastAsia="en-GB"/>
        </w:rPr>
        <w:t>, this can be seen in the ‘Year group overview’ table below</w:t>
      </w:r>
      <w:r>
        <w:rPr>
          <w:lang w:val="en-GB" w:eastAsia="en-GB"/>
        </w:rPr>
        <w:t xml:space="preserve">. </w:t>
      </w:r>
    </w:p>
    <w:p w14:paraId="1DB686EF" w14:textId="02961F02" w:rsidR="00D761A6" w:rsidRPr="00D761A6" w:rsidRDefault="003D6105" w:rsidP="00BC0E32">
      <w:pPr>
        <w:rPr>
          <w:u w:val="single"/>
          <w:lang w:val="en-GB"/>
        </w:rPr>
      </w:pPr>
      <w:r>
        <w:rPr>
          <w:lang w:val="en-GB" w:eastAsia="en-GB"/>
        </w:rPr>
        <w:lastRenderedPageBreak/>
        <w:t xml:space="preserve">However, at Charing and in September 2021, </w:t>
      </w:r>
      <w:r w:rsidR="00D761A6">
        <w:rPr>
          <w:lang w:val="en-GB" w:eastAsia="en-GB"/>
        </w:rPr>
        <w:t>these topics</w:t>
      </w:r>
      <w:r>
        <w:rPr>
          <w:lang w:val="en-GB" w:eastAsia="en-GB"/>
        </w:rPr>
        <w:t xml:space="preserve"> will not be able to be followed exactly in this order.</w:t>
      </w:r>
      <w:r w:rsidR="00D761A6">
        <w:rPr>
          <w:lang w:val="en-GB" w:eastAsia="en-GB"/>
        </w:rPr>
        <w:t xml:space="preserve"> This is because we currently have 4 classes in Key Stage 1 and Key Stage 2, not 6, so the topics need to be mapped out carefully for classes with mix year groups in. It is planned for topics missed in 2021-2022 due to mixed classes will be covered in 2022-23. Also, due to Covid-19 topics missed due to school closure have been factored into future planning. The topics covered by each year group can be seen in the ‘</w:t>
      </w:r>
      <w:r w:rsidR="00D761A6" w:rsidRPr="00D761A6">
        <w:rPr>
          <w:lang w:val="en-GB"/>
        </w:rPr>
        <w:t>Class overview 2021-2022</w:t>
      </w:r>
      <w:r w:rsidR="00D761A6">
        <w:rPr>
          <w:lang w:val="en-GB"/>
        </w:rPr>
        <w:t xml:space="preserve">’ table below. </w:t>
      </w:r>
    </w:p>
    <w:p w14:paraId="1DC2C444" w14:textId="24B32FFC" w:rsidR="00676FF6" w:rsidRDefault="00D761A6" w:rsidP="00D761A6">
      <w:pPr>
        <w:pStyle w:val="NoSpacing"/>
        <w:rPr>
          <w:u w:val="single"/>
          <w:lang w:val="en-GB"/>
        </w:rPr>
      </w:pPr>
      <w:r w:rsidRPr="00D761A6">
        <w:rPr>
          <w:u w:val="single"/>
          <w:lang w:val="en-GB"/>
        </w:rPr>
        <w:t xml:space="preserve">Year group overview </w:t>
      </w:r>
    </w:p>
    <w:p w14:paraId="09448A07" w14:textId="1A0B4A98" w:rsidR="00D761A6" w:rsidRDefault="00D761A6" w:rsidP="00D761A6">
      <w:pPr>
        <w:pStyle w:val="NoSpacing"/>
        <w:rPr>
          <w:u w:val="single"/>
          <w:lang w:val="en-GB"/>
        </w:rPr>
      </w:pPr>
    </w:p>
    <w:tbl>
      <w:tblPr>
        <w:tblpPr w:leftFromText="180" w:rightFromText="180" w:vertAnchor="page" w:horzAnchor="margin" w:tblpY="3937"/>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393"/>
        <w:gridCol w:w="2277"/>
        <w:gridCol w:w="2395"/>
        <w:gridCol w:w="1755"/>
      </w:tblGrid>
      <w:tr w:rsidR="00BC0E32" w:rsidRPr="003F0F6A" w14:paraId="16027656" w14:textId="77777777" w:rsidTr="00BC0E32">
        <w:trPr>
          <w:trHeight w:val="212"/>
        </w:trPr>
        <w:tc>
          <w:tcPr>
            <w:tcW w:w="9759" w:type="dxa"/>
            <w:gridSpan w:val="5"/>
          </w:tcPr>
          <w:p w14:paraId="7D8297B2" w14:textId="77777777" w:rsidR="00BC0E32" w:rsidRPr="00395C8F" w:rsidRDefault="00BC0E32" w:rsidP="00BC0E32">
            <w:pPr>
              <w:ind w:left="-21"/>
              <w:rPr>
                <w:rFonts w:eastAsia="Times New Roman" w:cs="Times New Roman"/>
                <w:b/>
                <w:color w:val="000000" w:themeColor="text1"/>
              </w:rPr>
            </w:pPr>
            <w:r>
              <w:rPr>
                <w:rFonts w:eastAsia="Times New Roman" w:cs="Times New Roman"/>
                <w:b/>
                <w:color w:val="000000" w:themeColor="text1"/>
              </w:rPr>
              <w:t>Total Geography</w:t>
            </w:r>
          </w:p>
        </w:tc>
      </w:tr>
      <w:tr w:rsidR="00BC0E32" w:rsidRPr="003F0F6A" w14:paraId="263B4BB1" w14:textId="77777777" w:rsidTr="00BC0E32">
        <w:trPr>
          <w:trHeight w:val="212"/>
        </w:trPr>
        <w:tc>
          <w:tcPr>
            <w:tcW w:w="939" w:type="dxa"/>
          </w:tcPr>
          <w:p w14:paraId="77827FA8" w14:textId="77777777" w:rsidR="00BC0E32" w:rsidRPr="004C364C" w:rsidRDefault="00BC0E32" w:rsidP="00BC0E32">
            <w:pPr>
              <w:ind w:left="-21"/>
              <w:rPr>
                <w:rFonts w:eastAsia="Times New Roman" w:cs="Times New Roman"/>
                <w:b/>
                <w:color w:val="000000" w:themeColor="text1"/>
              </w:rPr>
            </w:pPr>
            <w:r w:rsidRPr="004C364C">
              <w:rPr>
                <w:rFonts w:eastAsia="Times New Roman" w:cs="Times New Roman"/>
                <w:b/>
                <w:color w:val="000000" w:themeColor="text1"/>
              </w:rPr>
              <w:t>Year group</w:t>
            </w:r>
          </w:p>
        </w:tc>
        <w:tc>
          <w:tcPr>
            <w:tcW w:w="2393" w:type="dxa"/>
            <w:shd w:val="clear" w:color="auto" w:fill="FFE599" w:themeFill="accent4" w:themeFillTint="66"/>
          </w:tcPr>
          <w:p w14:paraId="646835A2" w14:textId="77777777" w:rsidR="00BC0E32" w:rsidRPr="00F77F03" w:rsidRDefault="00BC0E32" w:rsidP="00BC0E32">
            <w:pPr>
              <w:rPr>
                <w:rFonts w:eastAsia="Times New Roman" w:cs="Times New Roman"/>
                <w:b/>
                <w:color w:val="000000" w:themeColor="text1"/>
              </w:rPr>
            </w:pPr>
            <w:r>
              <w:rPr>
                <w:rFonts w:eastAsia="Times New Roman" w:cs="Times New Roman"/>
                <w:b/>
                <w:color w:val="000000" w:themeColor="text1"/>
              </w:rPr>
              <w:t>Geography Topic 1</w:t>
            </w:r>
          </w:p>
        </w:tc>
        <w:tc>
          <w:tcPr>
            <w:tcW w:w="2277" w:type="dxa"/>
            <w:shd w:val="clear" w:color="auto" w:fill="BDD6EE" w:themeFill="accent1" w:themeFillTint="66"/>
          </w:tcPr>
          <w:p w14:paraId="0CDE6D62" w14:textId="77777777" w:rsidR="00BC0E32" w:rsidRPr="004C364C" w:rsidRDefault="00BC0E32" w:rsidP="00BC0E32">
            <w:pPr>
              <w:ind w:left="-21"/>
              <w:rPr>
                <w:rFonts w:eastAsia="Times New Roman" w:cs="Times New Roman"/>
                <w:b/>
                <w:color w:val="000000" w:themeColor="text1"/>
              </w:rPr>
            </w:pPr>
            <w:r>
              <w:rPr>
                <w:rFonts w:eastAsia="Times New Roman" w:cs="Times New Roman"/>
                <w:b/>
                <w:color w:val="000000" w:themeColor="text1"/>
              </w:rPr>
              <w:t>Geography Topic 2</w:t>
            </w:r>
          </w:p>
        </w:tc>
        <w:tc>
          <w:tcPr>
            <w:tcW w:w="2395" w:type="dxa"/>
            <w:shd w:val="clear" w:color="auto" w:fill="C5E0B3" w:themeFill="accent6" w:themeFillTint="66"/>
          </w:tcPr>
          <w:p w14:paraId="4C1700CC" w14:textId="77777777" w:rsidR="00BC0E32" w:rsidRPr="004C364C" w:rsidRDefault="00BC0E32" w:rsidP="00BC0E32">
            <w:pPr>
              <w:ind w:left="-21"/>
              <w:rPr>
                <w:rFonts w:eastAsia="Times New Roman" w:cs="Times New Roman"/>
                <w:b/>
                <w:color w:val="000000" w:themeColor="text1"/>
              </w:rPr>
            </w:pPr>
            <w:r>
              <w:rPr>
                <w:rFonts w:eastAsia="Times New Roman" w:cs="Times New Roman"/>
                <w:b/>
                <w:color w:val="000000" w:themeColor="text1"/>
              </w:rPr>
              <w:t>Geography Topic 3</w:t>
            </w:r>
          </w:p>
        </w:tc>
        <w:tc>
          <w:tcPr>
            <w:tcW w:w="1755" w:type="dxa"/>
            <w:shd w:val="clear" w:color="auto" w:fill="F7CAAC" w:themeFill="accent2" w:themeFillTint="66"/>
          </w:tcPr>
          <w:p w14:paraId="298674CB" w14:textId="77777777" w:rsidR="00BC0E32" w:rsidRPr="004C364C" w:rsidRDefault="00BC0E32" w:rsidP="00BC0E32">
            <w:pPr>
              <w:rPr>
                <w:rFonts w:eastAsia="Times New Roman" w:cs="Times New Roman"/>
                <w:b/>
                <w:color w:val="000000" w:themeColor="text1"/>
              </w:rPr>
            </w:pPr>
            <w:r w:rsidRPr="00C02009">
              <w:rPr>
                <w:rFonts w:eastAsia="Times New Roman" w:cs="Times New Roman"/>
                <w:b/>
                <w:color w:val="000000" w:themeColor="text1"/>
              </w:rPr>
              <w:t>Additional opportunities</w:t>
            </w:r>
          </w:p>
        </w:tc>
      </w:tr>
      <w:tr w:rsidR="00BC0E32" w14:paraId="48E41947" w14:textId="77777777" w:rsidTr="00BC0E32">
        <w:trPr>
          <w:trHeight w:val="383"/>
        </w:trPr>
        <w:tc>
          <w:tcPr>
            <w:tcW w:w="939" w:type="dxa"/>
          </w:tcPr>
          <w:p w14:paraId="4BD384C4" w14:textId="77777777" w:rsidR="00BC0E32" w:rsidRPr="00D34003" w:rsidRDefault="00BC0E32" w:rsidP="00BC0E32">
            <w:pPr>
              <w:ind w:left="-21"/>
              <w:rPr>
                <w:rFonts w:eastAsia="Times New Roman" w:cs="Times New Roman"/>
                <w:b/>
                <w:color w:val="000000" w:themeColor="text1"/>
              </w:rPr>
            </w:pPr>
            <w:r w:rsidRPr="00D34003">
              <w:rPr>
                <w:rFonts w:eastAsia="Times New Roman" w:cs="Times New Roman"/>
                <w:b/>
                <w:color w:val="000000" w:themeColor="text1"/>
              </w:rPr>
              <w:t>1</w:t>
            </w:r>
          </w:p>
        </w:tc>
        <w:tc>
          <w:tcPr>
            <w:tcW w:w="2393" w:type="dxa"/>
            <w:shd w:val="clear" w:color="auto" w:fill="FFE599" w:themeFill="accent4" w:themeFillTint="66"/>
          </w:tcPr>
          <w:p w14:paraId="0C992747" w14:textId="77777777" w:rsidR="00BC0E32" w:rsidRPr="00F77F03" w:rsidRDefault="009B7EA9" w:rsidP="00BC0E32">
            <w:pPr>
              <w:ind w:left="-21"/>
              <w:rPr>
                <w:rFonts w:eastAsia="Times New Roman" w:cs="Times New Roman"/>
                <w:b/>
                <w:color w:val="000000" w:themeColor="text1"/>
              </w:rPr>
            </w:pPr>
            <w:hyperlink r:id="rId9" w:history="1">
              <w:r w:rsidR="00BC0E32" w:rsidRPr="00F77F03">
                <w:rPr>
                  <w:rStyle w:val="Hyperlink"/>
                  <w:rFonts w:eastAsia="Times New Roman" w:cs="Times New Roman"/>
                  <w:b/>
                  <w:color w:val="000000" w:themeColor="text1"/>
                </w:rPr>
                <w:t>Weather and climate</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 xml:space="preserve">(fieldwork opportunity) </w:t>
            </w:r>
          </w:p>
        </w:tc>
        <w:tc>
          <w:tcPr>
            <w:tcW w:w="2277" w:type="dxa"/>
            <w:shd w:val="clear" w:color="auto" w:fill="BDD6EE" w:themeFill="accent1" w:themeFillTint="66"/>
          </w:tcPr>
          <w:p w14:paraId="6A847AA0" w14:textId="77777777" w:rsidR="00BC0E32" w:rsidRPr="00E82787" w:rsidRDefault="009B7EA9" w:rsidP="00BC0E32">
            <w:pPr>
              <w:ind w:left="-21"/>
              <w:rPr>
                <w:rFonts w:eastAsia="Times New Roman" w:cs="Times New Roman"/>
                <w:b/>
                <w:color w:val="000000" w:themeColor="text1"/>
              </w:rPr>
            </w:pPr>
            <w:hyperlink r:id="rId10" w:history="1">
              <w:r w:rsidR="00BC0E32" w:rsidRPr="0025501B">
                <w:rPr>
                  <w:rStyle w:val="Hyperlink"/>
                  <w:rFonts w:eastAsia="Times New Roman" w:cs="Times New Roman"/>
                  <w:b/>
                  <w:color w:val="000000" w:themeColor="text1"/>
                </w:rPr>
                <w:t>United Kingdom</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(fieldwork opportunity) </w:t>
            </w:r>
          </w:p>
        </w:tc>
        <w:tc>
          <w:tcPr>
            <w:tcW w:w="2395" w:type="dxa"/>
            <w:shd w:val="clear" w:color="auto" w:fill="C5E0B3" w:themeFill="accent6" w:themeFillTint="66"/>
          </w:tcPr>
          <w:p w14:paraId="77612FED" w14:textId="77777777" w:rsidR="00BC0E32" w:rsidRPr="00E82787" w:rsidRDefault="009B7EA9" w:rsidP="00BC0E32">
            <w:pPr>
              <w:ind w:left="-21"/>
              <w:rPr>
                <w:rFonts w:eastAsia="Times New Roman" w:cs="Times New Roman"/>
                <w:b/>
                <w:color w:val="000000" w:themeColor="text1"/>
              </w:rPr>
            </w:pPr>
            <w:hyperlink r:id="rId11" w:history="1">
              <w:r w:rsidR="00BC0E32" w:rsidRPr="0025501B">
                <w:rPr>
                  <w:rStyle w:val="Hyperlink"/>
                  <w:rFonts w:eastAsia="Times New Roman" w:cs="Times New Roman"/>
                  <w:b/>
                  <w:color w:val="000000" w:themeColor="text1"/>
                </w:rPr>
                <w:t>Local area</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(integrates fieldwork) </w:t>
            </w:r>
          </w:p>
        </w:tc>
        <w:tc>
          <w:tcPr>
            <w:tcW w:w="1755" w:type="dxa"/>
            <w:vMerge w:val="restart"/>
            <w:shd w:val="clear" w:color="auto" w:fill="F7CAAC" w:themeFill="accent2" w:themeFillTint="66"/>
          </w:tcPr>
          <w:p w14:paraId="66789533" w14:textId="77777777" w:rsidR="00BC0E32" w:rsidRPr="003D6105" w:rsidRDefault="00BC0E32" w:rsidP="00BC0E32">
            <w:pPr>
              <w:jc w:val="center"/>
              <w:rPr>
                <w:rFonts w:eastAsia="Times New Roman" w:cs="Times New Roman"/>
                <w:b/>
                <w:color w:val="000000" w:themeColor="text1"/>
                <w:sz w:val="20"/>
              </w:rPr>
            </w:pPr>
            <w:r w:rsidRPr="003D6105">
              <w:rPr>
                <w:rFonts w:eastAsia="Times New Roman" w:cs="Times New Roman"/>
                <w:b/>
                <w:color w:val="000000" w:themeColor="text1"/>
                <w:sz w:val="20"/>
              </w:rPr>
              <w:t xml:space="preserve">• fieldwork </w:t>
            </w:r>
          </w:p>
          <w:p w14:paraId="3B00BA57" w14:textId="77777777" w:rsidR="00BC0E32" w:rsidRPr="003D6105" w:rsidRDefault="00BC0E32" w:rsidP="00BC0E32">
            <w:pPr>
              <w:jc w:val="center"/>
              <w:rPr>
                <w:rFonts w:eastAsia="Times New Roman" w:cs="Times New Roman"/>
                <w:b/>
                <w:color w:val="000000" w:themeColor="text1"/>
                <w:sz w:val="20"/>
              </w:rPr>
            </w:pPr>
            <w:r w:rsidRPr="003D6105">
              <w:rPr>
                <w:rFonts w:eastAsia="Times New Roman" w:cs="Times New Roman"/>
                <w:color w:val="000000" w:themeColor="text1"/>
                <w:sz w:val="20"/>
              </w:rPr>
              <w:t xml:space="preserve">(opportunities linked to Schemes are marked with an asterisk: selected activities from the </w:t>
            </w:r>
            <w:hyperlink r:id="rId12" w:history="1">
              <w:r w:rsidRPr="003D6105">
                <w:rPr>
                  <w:rStyle w:val="Hyperlink"/>
                  <w:rFonts w:eastAsia="Times New Roman" w:cs="Times New Roman"/>
                  <w:b/>
                  <w:color w:val="000000" w:themeColor="text1"/>
                  <w:sz w:val="20"/>
                </w:rPr>
                <w:t>Lower KS2 Local Area Scheme</w:t>
              </w:r>
            </w:hyperlink>
            <w:r w:rsidRPr="003D6105">
              <w:rPr>
                <w:rFonts w:eastAsia="Times New Roman" w:cs="Times New Roman"/>
                <w:color w:val="000000" w:themeColor="text1"/>
                <w:sz w:val="20"/>
              </w:rPr>
              <w:t xml:space="preserve"> could be used at any point in Key Stage 2)</w:t>
            </w:r>
            <w:r w:rsidRPr="003D6105">
              <w:rPr>
                <w:rFonts w:eastAsia="Times New Roman" w:cs="Times New Roman"/>
                <w:b/>
                <w:color w:val="000000" w:themeColor="text1"/>
                <w:sz w:val="20"/>
              </w:rPr>
              <w:t xml:space="preserve"> •</w:t>
            </w:r>
          </w:p>
          <w:p w14:paraId="25F97C44" w14:textId="77777777" w:rsidR="00BC0E32" w:rsidRPr="003D6105" w:rsidRDefault="00BC0E32" w:rsidP="00BC0E32">
            <w:pPr>
              <w:jc w:val="center"/>
              <w:rPr>
                <w:rFonts w:eastAsia="Times New Roman" w:cs="Times New Roman"/>
                <w:b/>
                <w:color w:val="000000" w:themeColor="text1"/>
                <w:sz w:val="20"/>
              </w:rPr>
            </w:pPr>
            <w:r w:rsidRPr="003D6105">
              <w:rPr>
                <w:rFonts w:eastAsia="Times New Roman" w:cs="Times New Roman"/>
                <w:b/>
                <w:color w:val="000000" w:themeColor="text1"/>
                <w:sz w:val="20"/>
              </w:rPr>
              <w:t xml:space="preserve">• topical opportunities • </w:t>
            </w:r>
          </w:p>
          <w:p w14:paraId="6F20FC51" w14:textId="77777777" w:rsidR="00BC0E32" w:rsidRPr="003D6105" w:rsidRDefault="00BC0E32" w:rsidP="00BC0E32">
            <w:pPr>
              <w:jc w:val="center"/>
              <w:rPr>
                <w:rFonts w:eastAsia="Times New Roman" w:cs="Times New Roman"/>
                <w:b/>
                <w:color w:val="000000" w:themeColor="text1"/>
                <w:sz w:val="20"/>
              </w:rPr>
            </w:pPr>
            <w:r w:rsidRPr="003D6105">
              <w:rPr>
                <w:rFonts w:eastAsia="Times New Roman" w:cs="Times New Roman"/>
                <w:b/>
                <w:color w:val="000000" w:themeColor="text1"/>
                <w:sz w:val="20"/>
              </w:rPr>
              <w:t xml:space="preserve"> • use of maps •</w:t>
            </w:r>
          </w:p>
          <w:p w14:paraId="5F7C916E" w14:textId="77777777" w:rsidR="00BC0E32" w:rsidRPr="003D6105" w:rsidRDefault="00BC0E32" w:rsidP="00BC0E32">
            <w:pPr>
              <w:jc w:val="center"/>
              <w:rPr>
                <w:rFonts w:eastAsia="Times New Roman" w:cs="Times New Roman"/>
                <w:b/>
                <w:color w:val="000000" w:themeColor="text1"/>
                <w:sz w:val="20"/>
              </w:rPr>
            </w:pPr>
            <w:r w:rsidRPr="003D6105">
              <w:rPr>
                <w:rFonts w:eastAsia="Times New Roman" w:cs="Times New Roman"/>
                <w:b/>
                <w:color w:val="000000" w:themeColor="text1"/>
                <w:sz w:val="20"/>
              </w:rPr>
              <w:t>• key geographical vocabulary •</w:t>
            </w:r>
          </w:p>
        </w:tc>
      </w:tr>
      <w:tr w:rsidR="00BC0E32" w14:paraId="1C7C5CCF" w14:textId="77777777" w:rsidTr="00BC0E32">
        <w:trPr>
          <w:trHeight w:val="225"/>
        </w:trPr>
        <w:tc>
          <w:tcPr>
            <w:tcW w:w="939" w:type="dxa"/>
          </w:tcPr>
          <w:p w14:paraId="71AA9D58" w14:textId="77777777" w:rsidR="00BC0E32" w:rsidRPr="00D34003" w:rsidRDefault="00BC0E32" w:rsidP="00BC0E32">
            <w:pPr>
              <w:ind w:left="-21"/>
              <w:rPr>
                <w:rFonts w:eastAsia="Times New Roman" w:cs="Times New Roman"/>
                <w:b/>
                <w:color w:val="000000" w:themeColor="text1"/>
              </w:rPr>
            </w:pPr>
            <w:r w:rsidRPr="00D34003">
              <w:rPr>
                <w:rFonts w:eastAsia="Times New Roman" w:cs="Times New Roman"/>
                <w:b/>
                <w:color w:val="000000" w:themeColor="text1"/>
              </w:rPr>
              <w:t>2</w:t>
            </w:r>
          </w:p>
        </w:tc>
        <w:tc>
          <w:tcPr>
            <w:tcW w:w="2393" w:type="dxa"/>
            <w:shd w:val="clear" w:color="auto" w:fill="FFE599" w:themeFill="accent4" w:themeFillTint="66"/>
          </w:tcPr>
          <w:p w14:paraId="39633008" w14:textId="77777777" w:rsidR="00BC0E32" w:rsidRPr="00F77F03" w:rsidRDefault="009B7EA9" w:rsidP="00BC0E32">
            <w:pPr>
              <w:ind w:left="-21"/>
              <w:rPr>
                <w:rFonts w:eastAsia="Times New Roman" w:cs="Times New Roman"/>
                <w:b/>
                <w:color w:val="000000" w:themeColor="text1"/>
              </w:rPr>
            </w:pPr>
            <w:hyperlink r:id="rId13" w:history="1">
              <w:r w:rsidR="00BC0E32" w:rsidRPr="00F77F03">
                <w:rPr>
                  <w:rStyle w:val="Hyperlink"/>
                  <w:rFonts w:eastAsia="Times New Roman" w:cs="Times New Roman"/>
                  <w:b/>
                  <w:color w:val="000000" w:themeColor="text1"/>
                </w:rPr>
                <w:t>Continents and oceans</w:t>
              </w:r>
            </w:hyperlink>
            <w:r w:rsidR="00BC0E32" w:rsidRPr="00F77F03">
              <w:rPr>
                <w:rFonts w:eastAsia="Times New Roman" w:cs="Times New Roman"/>
                <w:b/>
                <w:color w:val="000000" w:themeColor="text1"/>
              </w:rPr>
              <w:t xml:space="preserve"> </w:t>
            </w:r>
          </w:p>
        </w:tc>
        <w:tc>
          <w:tcPr>
            <w:tcW w:w="2277" w:type="dxa"/>
            <w:shd w:val="clear" w:color="auto" w:fill="BDD6EE" w:themeFill="accent1" w:themeFillTint="66"/>
          </w:tcPr>
          <w:p w14:paraId="2D366E83" w14:textId="77777777" w:rsidR="00BC0E32" w:rsidRPr="00E82787" w:rsidRDefault="009B7EA9" w:rsidP="00BC0E32">
            <w:pPr>
              <w:ind w:left="-21"/>
              <w:rPr>
                <w:rFonts w:eastAsia="Times New Roman" w:cs="Times New Roman"/>
                <w:b/>
                <w:color w:val="000000" w:themeColor="text1"/>
              </w:rPr>
            </w:pPr>
            <w:hyperlink r:id="rId14" w:history="1">
              <w:r w:rsidR="00BC0E32" w:rsidRPr="0025501B">
                <w:rPr>
                  <w:rStyle w:val="Hyperlink"/>
                  <w:rFonts w:eastAsia="Times New Roman" w:cs="Times New Roman"/>
                  <w:b/>
                  <w:color w:val="000000" w:themeColor="text1"/>
                </w:rPr>
                <w:t>Hot and cold places</w:t>
              </w:r>
            </w:hyperlink>
            <w:r w:rsidR="00BC0E32" w:rsidRPr="0025501B">
              <w:rPr>
                <w:rFonts w:eastAsia="Times New Roman" w:cs="Times New Roman"/>
                <w:b/>
                <w:color w:val="000000" w:themeColor="text1"/>
              </w:rPr>
              <w:t xml:space="preserve"> </w:t>
            </w:r>
          </w:p>
        </w:tc>
        <w:tc>
          <w:tcPr>
            <w:tcW w:w="2395" w:type="dxa"/>
            <w:shd w:val="clear" w:color="auto" w:fill="C5E0B3" w:themeFill="accent6" w:themeFillTint="66"/>
          </w:tcPr>
          <w:p w14:paraId="1C3A55A2" w14:textId="77777777" w:rsidR="00BC0E32" w:rsidRPr="00E82787" w:rsidRDefault="009B7EA9" w:rsidP="00BC0E32">
            <w:pPr>
              <w:ind w:left="-21"/>
              <w:rPr>
                <w:rFonts w:eastAsia="Times New Roman" w:cs="Times New Roman"/>
                <w:b/>
                <w:color w:val="000000" w:themeColor="text1"/>
              </w:rPr>
            </w:pPr>
            <w:hyperlink r:id="rId15" w:history="1">
              <w:proofErr w:type="spellStart"/>
              <w:r w:rsidR="00BC0E32" w:rsidRPr="0025501B">
                <w:rPr>
                  <w:rStyle w:val="Hyperlink"/>
                  <w:rFonts w:eastAsia="Times New Roman" w:cs="Times New Roman"/>
                  <w:b/>
                  <w:color w:val="000000" w:themeColor="text1"/>
                </w:rPr>
                <w:t>Mugumareno</w:t>
              </w:r>
              <w:proofErr w:type="spellEnd"/>
              <w:r w:rsidR="00BC0E32" w:rsidRPr="0025501B">
                <w:rPr>
                  <w:rStyle w:val="Hyperlink"/>
                  <w:rFonts w:eastAsia="Times New Roman" w:cs="Times New Roman"/>
                  <w:b/>
                  <w:color w:val="000000" w:themeColor="text1"/>
                </w:rPr>
                <w:t xml:space="preserve"> Village, Zambia</w:t>
              </w:r>
            </w:hyperlink>
            <w:r w:rsidR="00BC0E32" w:rsidRPr="0025501B">
              <w:rPr>
                <w:rFonts w:eastAsia="Times New Roman" w:cs="Times New Roman"/>
                <w:b/>
                <w:color w:val="000000" w:themeColor="text1"/>
              </w:rPr>
              <w:t xml:space="preserve"> </w:t>
            </w:r>
          </w:p>
        </w:tc>
        <w:tc>
          <w:tcPr>
            <w:tcW w:w="1755" w:type="dxa"/>
            <w:vMerge/>
            <w:shd w:val="clear" w:color="auto" w:fill="F7CAAC" w:themeFill="accent2" w:themeFillTint="66"/>
          </w:tcPr>
          <w:p w14:paraId="04F3EA9E" w14:textId="77777777" w:rsidR="00BC0E32" w:rsidRPr="00D34003" w:rsidRDefault="00BC0E32" w:rsidP="00BC0E32">
            <w:pPr>
              <w:rPr>
                <w:rFonts w:eastAsia="Times New Roman" w:cs="Times New Roman"/>
                <w:color w:val="000000" w:themeColor="text1"/>
              </w:rPr>
            </w:pPr>
          </w:p>
        </w:tc>
      </w:tr>
      <w:tr w:rsidR="00BC0E32" w14:paraId="711DE39B" w14:textId="77777777" w:rsidTr="00BC0E32">
        <w:trPr>
          <w:trHeight w:val="230"/>
        </w:trPr>
        <w:tc>
          <w:tcPr>
            <w:tcW w:w="939" w:type="dxa"/>
          </w:tcPr>
          <w:p w14:paraId="6A012785" w14:textId="77777777" w:rsidR="00BC0E32" w:rsidRPr="00D34003" w:rsidRDefault="00BC0E32" w:rsidP="00BC0E32">
            <w:pPr>
              <w:ind w:left="-21"/>
              <w:rPr>
                <w:rFonts w:eastAsia="Times New Roman" w:cs="Times New Roman"/>
                <w:b/>
                <w:color w:val="000000" w:themeColor="text1"/>
              </w:rPr>
            </w:pPr>
            <w:r w:rsidRPr="00D34003">
              <w:rPr>
                <w:rFonts w:eastAsia="Times New Roman" w:cs="Times New Roman"/>
                <w:b/>
                <w:color w:val="000000" w:themeColor="text1"/>
              </w:rPr>
              <w:t>3</w:t>
            </w:r>
          </w:p>
        </w:tc>
        <w:tc>
          <w:tcPr>
            <w:tcW w:w="2393" w:type="dxa"/>
            <w:shd w:val="clear" w:color="auto" w:fill="FFE599" w:themeFill="accent4" w:themeFillTint="66"/>
          </w:tcPr>
          <w:p w14:paraId="49560D9B" w14:textId="77777777" w:rsidR="00BC0E32" w:rsidRPr="00F77F03" w:rsidRDefault="009B7EA9" w:rsidP="00BC0E32">
            <w:pPr>
              <w:ind w:left="-21"/>
              <w:rPr>
                <w:rFonts w:eastAsia="Times New Roman" w:cs="Times New Roman"/>
                <w:b/>
                <w:color w:val="000000" w:themeColor="text1"/>
              </w:rPr>
            </w:pPr>
            <w:hyperlink r:id="rId16" w:history="1">
              <w:r w:rsidR="00BC0E32" w:rsidRPr="00F77F03">
                <w:rPr>
                  <w:rStyle w:val="Hyperlink"/>
                  <w:rFonts w:eastAsia="Times New Roman" w:cs="Times New Roman"/>
                  <w:b/>
                  <w:color w:val="000000" w:themeColor="text1"/>
                </w:rPr>
                <w:t>Climate zones</w:t>
              </w:r>
            </w:hyperlink>
            <w:r w:rsidR="00BC0E32" w:rsidRPr="00F77F03">
              <w:rPr>
                <w:rFonts w:eastAsia="Times New Roman" w:cs="Times New Roman"/>
                <w:b/>
                <w:color w:val="000000" w:themeColor="text1"/>
              </w:rPr>
              <w:t xml:space="preserve"> </w:t>
            </w:r>
          </w:p>
        </w:tc>
        <w:tc>
          <w:tcPr>
            <w:tcW w:w="2277" w:type="dxa"/>
            <w:shd w:val="clear" w:color="auto" w:fill="BDD6EE" w:themeFill="accent1" w:themeFillTint="66"/>
          </w:tcPr>
          <w:p w14:paraId="0554C98E" w14:textId="77777777" w:rsidR="00BC0E32" w:rsidRPr="00E82787" w:rsidRDefault="009B7EA9" w:rsidP="00BC0E32">
            <w:pPr>
              <w:ind w:left="-21"/>
              <w:rPr>
                <w:rFonts w:eastAsia="Times New Roman" w:cs="Times New Roman"/>
                <w:b/>
                <w:color w:val="000000" w:themeColor="text1"/>
              </w:rPr>
            </w:pPr>
            <w:hyperlink r:id="rId17" w:history="1">
              <w:r w:rsidR="00BC0E32" w:rsidRPr="0025501B">
                <w:rPr>
                  <w:rStyle w:val="Hyperlink"/>
                  <w:rFonts w:eastAsia="Times New Roman" w:cs="Times New Roman"/>
                  <w:b/>
                  <w:color w:val="000000" w:themeColor="text1"/>
                </w:rPr>
                <w:t>North America</w:t>
              </w:r>
            </w:hyperlink>
            <w:r w:rsidR="00BC0E32" w:rsidRPr="0025501B">
              <w:rPr>
                <w:rFonts w:eastAsia="Times New Roman" w:cs="Times New Roman"/>
                <w:b/>
                <w:color w:val="000000" w:themeColor="text1"/>
              </w:rPr>
              <w:t xml:space="preserve"> </w:t>
            </w:r>
            <w:r w:rsidR="00BC0E32" w:rsidRPr="00FE180F">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FE180F">
              <w:rPr>
                <w:rFonts w:eastAsia="Times New Roman" w:cs="Times New Roman"/>
                <w:bCs/>
                <w:i/>
                <w:iCs/>
                <w:color w:val="000000" w:themeColor="text1"/>
              </w:rPr>
              <w:t>term plan)</w:t>
            </w:r>
          </w:p>
        </w:tc>
        <w:tc>
          <w:tcPr>
            <w:tcW w:w="2395" w:type="dxa"/>
            <w:shd w:val="clear" w:color="auto" w:fill="C5E0B3" w:themeFill="accent6" w:themeFillTint="66"/>
          </w:tcPr>
          <w:p w14:paraId="20C502B0" w14:textId="77777777" w:rsidR="00BC0E32" w:rsidRPr="00E82787" w:rsidRDefault="009B7EA9" w:rsidP="00BC0E32">
            <w:pPr>
              <w:ind w:left="-21"/>
              <w:rPr>
                <w:rFonts w:eastAsia="Times New Roman" w:cs="Times New Roman"/>
                <w:b/>
                <w:color w:val="000000" w:themeColor="text1"/>
              </w:rPr>
            </w:pPr>
            <w:hyperlink r:id="rId18" w:history="1">
              <w:r w:rsidR="00BC0E32" w:rsidRPr="0025501B">
                <w:rPr>
                  <w:rStyle w:val="Hyperlink"/>
                  <w:rFonts w:eastAsia="Times New Roman" w:cs="Times New Roman"/>
                  <w:b/>
                  <w:color w:val="000000" w:themeColor="text1"/>
                </w:rPr>
                <w:t>Rio and South-East Brazil</w:t>
              </w:r>
            </w:hyperlink>
            <w:r w:rsidR="00BC0E32" w:rsidRPr="0025501B">
              <w:rPr>
                <w:rFonts w:eastAsia="Times New Roman" w:cs="Times New Roman"/>
                <w:b/>
                <w:color w:val="000000" w:themeColor="text1"/>
              </w:rPr>
              <w:t xml:space="preserve"> </w:t>
            </w:r>
          </w:p>
        </w:tc>
        <w:tc>
          <w:tcPr>
            <w:tcW w:w="1755" w:type="dxa"/>
            <w:vMerge/>
            <w:shd w:val="clear" w:color="auto" w:fill="F7CAAC" w:themeFill="accent2" w:themeFillTint="66"/>
          </w:tcPr>
          <w:p w14:paraId="4104D2F5" w14:textId="77777777" w:rsidR="00BC0E32" w:rsidRPr="00D34003" w:rsidRDefault="00BC0E32" w:rsidP="00BC0E32">
            <w:pPr>
              <w:rPr>
                <w:rFonts w:eastAsia="Times New Roman" w:cs="Times New Roman"/>
                <w:color w:val="000000" w:themeColor="text1"/>
              </w:rPr>
            </w:pPr>
          </w:p>
        </w:tc>
      </w:tr>
      <w:tr w:rsidR="00BC0E32" w14:paraId="12E190C8" w14:textId="77777777" w:rsidTr="00BC0E32">
        <w:trPr>
          <w:trHeight w:val="315"/>
        </w:trPr>
        <w:tc>
          <w:tcPr>
            <w:tcW w:w="939" w:type="dxa"/>
          </w:tcPr>
          <w:p w14:paraId="22B1B303" w14:textId="77777777" w:rsidR="00BC0E32" w:rsidRPr="00D34003" w:rsidRDefault="00BC0E32" w:rsidP="00BC0E32">
            <w:pPr>
              <w:ind w:left="-21"/>
              <w:rPr>
                <w:rFonts w:eastAsia="Times New Roman" w:cs="Times New Roman"/>
                <w:b/>
                <w:color w:val="000000" w:themeColor="text1"/>
              </w:rPr>
            </w:pPr>
            <w:r w:rsidRPr="00D34003">
              <w:rPr>
                <w:rFonts w:eastAsia="Times New Roman" w:cs="Times New Roman"/>
                <w:b/>
                <w:color w:val="000000" w:themeColor="text1"/>
              </w:rPr>
              <w:t>4</w:t>
            </w:r>
          </w:p>
        </w:tc>
        <w:tc>
          <w:tcPr>
            <w:tcW w:w="2393" w:type="dxa"/>
            <w:shd w:val="clear" w:color="auto" w:fill="FFE599" w:themeFill="accent4" w:themeFillTint="66"/>
          </w:tcPr>
          <w:p w14:paraId="162D3DC1" w14:textId="77777777" w:rsidR="00BC0E32" w:rsidRPr="00F77F03" w:rsidRDefault="009B7EA9" w:rsidP="00BC0E32">
            <w:pPr>
              <w:ind w:left="-21"/>
              <w:rPr>
                <w:rFonts w:eastAsia="Times New Roman" w:cs="Times New Roman"/>
                <w:b/>
                <w:color w:val="000000" w:themeColor="text1"/>
              </w:rPr>
            </w:pPr>
            <w:hyperlink r:id="rId19" w:history="1">
              <w:r w:rsidR="00BC0E32" w:rsidRPr="00F77F03">
                <w:rPr>
                  <w:rStyle w:val="Hyperlink"/>
                  <w:rFonts w:eastAsia="Times New Roman" w:cs="Times New Roman"/>
                  <w:b/>
                  <w:color w:val="000000" w:themeColor="text1"/>
                </w:rPr>
                <w:t>Rivers</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 xml:space="preserve">(fieldwork opportunity) </w:t>
            </w:r>
          </w:p>
        </w:tc>
        <w:tc>
          <w:tcPr>
            <w:tcW w:w="2277" w:type="dxa"/>
            <w:shd w:val="clear" w:color="auto" w:fill="BDD6EE" w:themeFill="accent1" w:themeFillTint="66"/>
          </w:tcPr>
          <w:p w14:paraId="60A6C969" w14:textId="77777777" w:rsidR="00BC0E32" w:rsidRPr="00E82787" w:rsidRDefault="009B7EA9" w:rsidP="00BC0E32">
            <w:pPr>
              <w:ind w:left="-21"/>
              <w:rPr>
                <w:rFonts w:eastAsia="Times New Roman" w:cs="Times New Roman"/>
                <w:b/>
                <w:color w:val="000000" w:themeColor="text1"/>
              </w:rPr>
            </w:pPr>
            <w:hyperlink r:id="rId20" w:history="1">
              <w:r w:rsidR="00BC0E32" w:rsidRPr="0025501B">
                <w:rPr>
                  <w:rStyle w:val="Hyperlink"/>
                  <w:rFonts w:eastAsia="Times New Roman" w:cs="Times New Roman"/>
                  <w:b/>
                  <w:color w:val="000000" w:themeColor="text1"/>
                </w:rPr>
                <w:t>Rainforests</w:t>
              </w:r>
            </w:hyperlink>
            <w:r w:rsidR="00BC0E32" w:rsidRPr="0025501B">
              <w:rPr>
                <w:rFonts w:eastAsia="Times New Roman" w:cs="Times New Roman"/>
                <w:b/>
                <w:color w:val="000000" w:themeColor="text1"/>
              </w:rPr>
              <w:t xml:space="preserve"> </w:t>
            </w:r>
          </w:p>
        </w:tc>
        <w:tc>
          <w:tcPr>
            <w:tcW w:w="2395" w:type="dxa"/>
            <w:shd w:val="clear" w:color="auto" w:fill="C5E0B3" w:themeFill="accent6" w:themeFillTint="66"/>
          </w:tcPr>
          <w:p w14:paraId="7989B91A" w14:textId="77777777" w:rsidR="00BC0E32" w:rsidRPr="008F75FE" w:rsidRDefault="009B7EA9" w:rsidP="00BC0E32">
            <w:pPr>
              <w:ind w:left="-21"/>
              <w:rPr>
                <w:rFonts w:eastAsia="Times New Roman" w:cs="Times New Roman"/>
                <w:b/>
                <w:color w:val="000000" w:themeColor="text1"/>
              </w:rPr>
            </w:pPr>
            <w:hyperlink r:id="rId21" w:history="1">
              <w:r w:rsidR="00BC0E32" w:rsidRPr="008F75FE">
                <w:rPr>
                  <w:rStyle w:val="Hyperlink"/>
                  <w:rFonts w:eastAsia="Times New Roman" w:cs="Times New Roman"/>
                  <w:b/>
                  <w:color w:val="000000" w:themeColor="text1"/>
                </w:rPr>
                <w:t>South America – the Amazon</w:t>
              </w:r>
            </w:hyperlink>
            <w:r w:rsidR="00BC0E32" w:rsidRPr="008F75FE">
              <w:rPr>
                <w:rFonts w:eastAsia="Times New Roman" w:cs="Times New Roman"/>
                <w:b/>
                <w:color w:val="000000" w:themeColor="text1"/>
              </w:rPr>
              <w:t xml:space="preserve"> </w:t>
            </w:r>
            <w:r w:rsidR="00BC0E32" w:rsidRPr="008F75FE">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8F75FE">
              <w:rPr>
                <w:rFonts w:eastAsia="Times New Roman" w:cs="Times New Roman"/>
                <w:bCs/>
                <w:i/>
                <w:iCs/>
                <w:color w:val="000000" w:themeColor="text1"/>
              </w:rPr>
              <w:t>term plan)</w:t>
            </w:r>
          </w:p>
        </w:tc>
        <w:tc>
          <w:tcPr>
            <w:tcW w:w="1755" w:type="dxa"/>
            <w:vMerge/>
            <w:shd w:val="clear" w:color="auto" w:fill="F7CAAC" w:themeFill="accent2" w:themeFillTint="66"/>
          </w:tcPr>
          <w:p w14:paraId="338F133B" w14:textId="77777777" w:rsidR="00BC0E32" w:rsidRPr="00D34003" w:rsidRDefault="00BC0E32" w:rsidP="00BC0E32">
            <w:pPr>
              <w:rPr>
                <w:rFonts w:eastAsia="Times New Roman" w:cs="Times New Roman"/>
                <w:color w:val="000000" w:themeColor="text1"/>
              </w:rPr>
            </w:pPr>
          </w:p>
        </w:tc>
      </w:tr>
      <w:tr w:rsidR="00BC0E32" w14:paraId="232307EA" w14:textId="77777777" w:rsidTr="00BC0E32">
        <w:trPr>
          <w:trHeight w:val="347"/>
        </w:trPr>
        <w:tc>
          <w:tcPr>
            <w:tcW w:w="939" w:type="dxa"/>
          </w:tcPr>
          <w:p w14:paraId="727C1408" w14:textId="77777777" w:rsidR="00BC0E32" w:rsidRPr="00D34003" w:rsidRDefault="00BC0E32" w:rsidP="00BC0E32">
            <w:pPr>
              <w:ind w:left="-21"/>
              <w:rPr>
                <w:rFonts w:eastAsia="Times New Roman" w:cs="Times New Roman"/>
                <w:b/>
                <w:color w:val="000000" w:themeColor="text1"/>
              </w:rPr>
            </w:pPr>
            <w:r w:rsidRPr="00D34003">
              <w:rPr>
                <w:rFonts w:eastAsia="Times New Roman" w:cs="Times New Roman"/>
                <w:b/>
                <w:color w:val="000000" w:themeColor="text1"/>
              </w:rPr>
              <w:t>5</w:t>
            </w:r>
          </w:p>
        </w:tc>
        <w:tc>
          <w:tcPr>
            <w:tcW w:w="2393" w:type="dxa"/>
            <w:shd w:val="clear" w:color="auto" w:fill="FFE599" w:themeFill="accent4" w:themeFillTint="66"/>
          </w:tcPr>
          <w:p w14:paraId="1D196CC5" w14:textId="77777777" w:rsidR="00BC0E32" w:rsidRPr="00F77F03" w:rsidRDefault="009B7EA9" w:rsidP="00BC0E32">
            <w:pPr>
              <w:tabs>
                <w:tab w:val="center" w:pos="1726"/>
              </w:tabs>
              <w:ind w:left="-21"/>
              <w:rPr>
                <w:rFonts w:eastAsia="Times New Roman" w:cs="Times New Roman"/>
                <w:b/>
                <w:color w:val="000000" w:themeColor="text1"/>
              </w:rPr>
            </w:pPr>
            <w:hyperlink r:id="rId22" w:history="1">
              <w:r w:rsidR="00BC0E32" w:rsidRPr="00F77F03">
                <w:rPr>
                  <w:rStyle w:val="Hyperlink"/>
                  <w:rFonts w:eastAsia="Times New Roman" w:cs="Times New Roman"/>
                  <w:b/>
                  <w:color w:val="000000" w:themeColor="text1"/>
                </w:rPr>
                <w:t>Mountains</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(fieldwork opportunity)</w:t>
            </w:r>
            <w:r w:rsidR="00BC0E32" w:rsidRPr="00F77F03">
              <w:rPr>
                <w:rFonts w:eastAsia="Times New Roman" w:cs="Times New Roman"/>
                <w:b/>
                <w:color w:val="000000" w:themeColor="text1"/>
              </w:rPr>
              <w:t xml:space="preserve"> </w:t>
            </w:r>
          </w:p>
        </w:tc>
        <w:tc>
          <w:tcPr>
            <w:tcW w:w="2277" w:type="dxa"/>
            <w:shd w:val="clear" w:color="auto" w:fill="BDD6EE" w:themeFill="accent1" w:themeFillTint="66"/>
          </w:tcPr>
          <w:p w14:paraId="736E90C3" w14:textId="77777777" w:rsidR="00BC0E32" w:rsidRPr="00E82787" w:rsidRDefault="009B7EA9" w:rsidP="00BC0E32">
            <w:pPr>
              <w:ind w:left="-21"/>
              <w:rPr>
                <w:rFonts w:eastAsia="Times New Roman" w:cs="Times New Roman"/>
                <w:b/>
                <w:color w:val="000000" w:themeColor="text1"/>
              </w:rPr>
            </w:pPr>
            <w:hyperlink r:id="rId23" w:history="1">
              <w:r w:rsidR="00BC0E32" w:rsidRPr="0025501B">
                <w:rPr>
                  <w:rStyle w:val="Hyperlink"/>
                  <w:rFonts w:eastAsia="Times New Roman" w:cs="Times New Roman"/>
                  <w:b/>
                  <w:color w:val="000000" w:themeColor="text1"/>
                </w:rPr>
                <w:t>Volcanoes and earthquakes</w:t>
              </w:r>
            </w:hyperlink>
            <w:r w:rsidR="00BC0E32" w:rsidRPr="0025501B">
              <w:rPr>
                <w:rFonts w:eastAsia="Times New Roman" w:cs="Times New Roman"/>
                <w:b/>
                <w:color w:val="000000" w:themeColor="text1"/>
              </w:rPr>
              <w:t xml:space="preserve"> </w:t>
            </w:r>
            <w:r w:rsidR="00BC0E32" w:rsidRPr="00EC7809">
              <w:rPr>
                <w:rFonts w:eastAsia="Times New Roman" w:cs="Times New Roman"/>
                <w:color w:val="000000" w:themeColor="text1"/>
              </w:rPr>
              <w:t>(NB: this is a longer Scheme)</w:t>
            </w:r>
            <w:r w:rsidR="00BC0E32" w:rsidRPr="0025501B">
              <w:rPr>
                <w:rFonts w:eastAsia="Times New Roman" w:cs="Times New Roman"/>
                <w:color w:val="000000" w:themeColor="text1"/>
              </w:rPr>
              <w:t xml:space="preserve"> </w:t>
            </w:r>
          </w:p>
        </w:tc>
        <w:tc>
          <w:tcPr>
            <w:tcW w:w="2395" w:type="dxa"/>
            <w:shd w:val="clear" w:color="auto" w:fill="C5E0B3" w:themeFill="accent6" w:themeFillTint="66"/>
          </w:tcPr>
          <w:p w14:paraId="73B488D1" w14:textId="77777777" w:rsidR="00BC0E32" w:rsidRPr="00E82787" w:rsidRDefault="009B7EA9" w:rsidP="00BC0E32">
            <w:pPr>
              <w:ind w:left="-21"/>
              <w:rPr>
                <w:rFonts w:eastAsia="Times New Roman" w:cs="Times New Roman"/>
                <w:b/>
                <w:color w:val="000000" w:themeColor="text1"/>
              </w:rPr>
            </w:pPr>
            <w:hyperlink r:id="rId24" w:history="1">
              <w:r w:rsidR="00BC0E32" w:rsidRPr="0025501B">
                <w:rPr>
                  <w:rStyle w:val="Hyperlink"/>
                  <w:rFonts w:eastAsia="Times New Roman" w:cs="Times New Roman"/>
                  <w:b/>
                  <w:color w:val="000000" w:themeColor="text1"/>
                </w:rPr>
                <w:t>European region</w:t>
              </w:r>
            </w:hyperlink>
            <w:r w:rsidR="00BC0E32" w:rsidRPr="0025501B">
              <w:rPr>
                <w:rFonts w:eastAsia="Times New Roman" w:cs="Times New Roman"/>
                <w:b/>
                <w:color w:val="000000" w:themeColor="text1"/>
              </w:rPr>
              <w:t xml:space="preserve"> </w:t>
            </w:r>
            <w:r w:rsidR="00BC0E32" w:rsidRPr="00FE180F">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FE180F">
              <w:rPr>
                <w:rFonts w:eastAsia="Times New Roman" w:cs="Times New Roman"/>
                <w:bCs/>
                <w:i/>
                <w:iCs/>
                <w:color w:val="000000" w:themeColor="text1"/>
              </w:rPr>
              <w:t>term plan)</w:t>
            </w:r>
          </w:p>
        </w:tc>
        <w:tc>
          <w:tcPr>
            <w:tcW w:w="1755" w:type="dxa"/>
            <w:vMerge/>
            <w:shd w:val="clear" w:color="auto" w:fill="F7CAAC" w:themeFill="accent2" w:themeFillTint="66"/>
          </w:tcPr>
          <w:p w14:paraId="6FF19D0E" w14:textId="77777777" w:rsidR="00BC0E32" w:rsidRPr="00D34003" w:rsidRDefault="00BC0E32" w:rsidP="00BC0E32">
            <w:pPr>
              <w:rPr>
                <w:rFonts w:eastAsia="Times New Roman" w:cs="Times New Roman"/>
                <w:color w:val="000000" w:themeColor="text1"/>
              </w:rPr>
            </w:pPr>
          </w:p>
        </w:tc>
      </w:tr>
      <w:tr w:rsidR="00BC0E32" w14:paraId="7A6D8E02" w14:textId="77777777" w:rsidTr="00BC0E32">
        <w:trPr>
          <w:trHeight w:val="421"/>
        </w:trPr>
        <w:tc>
          <w:tcPr>
            <w:tcW w:w="939" w:type="dxa"/>
          </w:tcPr>
          <w:p w14:paraId="11F37028" w14:textId="77777777" w:rsidR="00BC0E32" w:rsidRPr="00254962" w:rsidRDefault="00BC0E32" w:rsidP="00BC0E32">
            <w:pPr>
              <w:ind w:left="-21"/>
              <w:rPr>
                <w:rFonts w:eastAsia="Times New Roman" w:cs="Times New Roman"/>
                <w:b/>
                <w:color w:val="000000" w:themeColor="text1"/>
              </w:rPr>
            </w:pPr>
            <w:r w:rsidRPr="00254962">
              <w:rPr>
                <w:rFonts w:eastAsia="Times New Roman" w:cs="Times New Roman"/>
                <w:b/>
                <w:color w:val="000000" w:themeColor="text1"/>
              </w:rPr>
              <w:t>6</w:t>
            </w:r>
          </w:p>
        </w:tc>
        <w:tc>
          <w:tcPr>
            <w:tcW w:w="2393" w:type="dxa"/>
            <w:shd w:val="clear" w:color="auto" w:fill="FFE599" w:themeFill="accent4" w:themeFillTint="66"/>
          </w:tcPr>
          <w:p w14:paraId="43226155" w14:textId="77777777" w:rsidR="00BC0E32" w:rsidRPr="00F77F03" w:rsidRDefault="009B7EA9" w:rsidP="00BC0E32">
            <w:pPr>
              <w:ind w:left="-21"/>
              <w:rPr>
                <w:rFonts w:eastAsia="Times New Roman" w:cs="Times New Roman"/>
                <w:b/>
                <w:color w:val="000000" w:themeColor="text1"/>
              </w:rPr>
            </w:pPr>
            <w:hyperlink r:id="rId25" w:history="1">
              <w:r w:rsidR="00BC0E32" w:rsidRPr="00F77F03">
                <w:rPr>
                  <w:rStyle w:val="Hyperlink"/>
                  <w:rFonts w:eastAsia="Times New Roman" w:cs="Times New Roman"/>
                  <w:b/>
                  <w:color w:val="000000" w:themeColor="text1"/>
                </w:rPr>
                <w:t>United Kingdom</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 xml:space="preserve">(fieldwork opportunity) </w:t>
            </w:r>
          </w:p>
        </w:tc>
        <w:tc>
          <w:tcPr>
            <w:tcW w:w="2277" w:type="dxa"/>
            <w:shd w:val="clear" w:color="auto" w:fill="BDD6EE" w:themeFill="accent1" w:themeFillTint="66"/>
          </w:tcPr>
          <w:p w14:paraId="18FCD991" w14:textId="77777777" w:rsidR="00BC0E32" w:rsidRPr="00E82787" w:rsidRDefault="00BC0E32" w:rsidP="00BC0E32">
            <w:pPr>
              <w:ind w:left="-21"/>
              <w:rPr>
                <w:rFonts w:eastAsia="Times New Roman" w:cs="Times New Roman"/>
                <w:b/>
                <w:color w:val="000000" w:themeColor="text1"/>
              </w:rPr>
            </w:pPr>
          </w:p>
        </w:tc>
        <w:tc>
          <w:tcPr>
            <w:tcW w:w="2395" w:type="dxa"/>
            <w:shd w:val="clear" w:color="auto" w:fill="C5E0B3" w:themeFill="accent6" w:themeFillTint="66"/>
          </w:tcPr>
          <w:p w14:paraId="3733416E" w14:textId="77777777" w:rsidR="00BC0E32" w:rsidRPr="00E82787" w:rsidRDefault="009B7EA9" w:rsidP="00BC0E32">
            <w:pPr>
              <w:ind w:left="-21"/>
              <w:rPr>
                <w:rFonts w:eastAsia="Times New Roman" w:cs="Times New Roman"/>
                <w:b/>
                <w:color w:val="000000" w:themeColor="text1"/>
              </w:rPr>
            </w:pPr>
            <w:hyperlink r:id="rId26" w:history="1">
              <w:r w:rsidR="00BC0E32" w:rsidRPr="0025501B">
                <w:rPr>
                  <w:rStyle w:val="Hyperlink"/>
                  <w:rFonts w:eastAsia="Times New Roman" w:cs="Times New Roman"/>
                  <w:b/>
                  <w:color w:val="000000" w:themeColor="text1"/>
                </w:rPr>
                <w:t>Local area and region - Upper KS2</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(integrates fieldwork) </w:t>
            </w:r>
          </w:p>
        </w:tc>
        <w:tc>
          <w:tcPr>
            <w:tcW w:w="1755" w:type="dxa"/>
            <w:vMerge/>
            <w:shd w:val="clear" w:color="auto" w:fill="F7CAAC" w:themeFill="accent2" w:themeFillTint="66"/>
          </w:tcPr>
          <w:p w14:paraId="4461E3D0" w14:textId="77777777" w:rsidR="00BC0E32" w:rsidRPr="00D34003" w:rsidRDefault="00BC0E32" w:rsidP="00BC0E32">
            <w:pPr>
              <w:rPr>
                <w:rFonts w:eastAsia="Times New Roman" w:cs="Times New Roman"/>
                <w:color w:val="000000" w:themeColor="text1"/>
              </w:rPr>
            </w:pPr>
          </w:p>
        </w:tc>
      </w:tr>
    </w:tbl>
    <w:p w14:paraId="3E395700" w14:textId="3A985FDA" w:rsidR="00D761A6" w:rsidRDefault="00D761A6" w:rsidP="00D761A6">
      <w:pPr>
        <w:pStyle w:val="NoSpacing"/>
        <w:rPr>
          <w:u w:val="single"/>
          <w:lang w:val="en-GB"/>
        </w:rPr>
      </w:pPr>
    </w:p>
    <w:p w14:paraId="788803D2" w14:textId="77777777" w:rsidR="00BC0E32" w:rsidRDefault="00BC0E32" w:rsidP="00D761A6">
      <w:pPr>
        <w:pStyle w:val="NoSpacing"/>
        <w:rPr>
          <w:u w:val="single"/>
          <w:lang w:val="en-GB"/>
        </w:rPr>
      </w:pPr>
    </w:p>
    <w:p w14:paraId="53ADC151" w14:textId="77777777" w:rsidR="00BC0E32" w:rsidRDefault="00BC0E32" w:rsidP="00D761A6">
      <w:pPr>
        <w:pStyle w:val="NoSpacing"/>
        <w:rPr>
          <w:u w:val="single"/>
          <w:lang w:val="en-GB"/>
        </w:rPr>
      </w:pPr>
    </w:p>
    <w:p w14:paraId="6992E2C2" w14:textId="77777777" w:rsidR="00BC0E32" w:rsidRDefault="00BC0E32" w:rsidP="00D761A6">
      <w:pPr>
        <w:pStyle w:val="NoSpacing"/>
        <w:rPr>
          <w:u w:val="single"/>
          <w:lang w:val="en-GB"/>
        </w:rPr>
      </w:pPr>
    </w:p>
    <w:p w14:paraId="33D45E7A" w14:textId="77777777" w:rsidR="00BC0E32" w:rsidRDefault="00BC0E32" w:rsidP="00D761A6">
      <w:pPr>
        <w:pStyle w:val="NoSpacing"/>
        <w:rPr>
          <w:u w:val="single"/>
          <w:lang w:val="en-GB"/>
        </w:rPr>
      </w:pPr>
    </w:p>
    <w:p w14:paraId="2FDBD3B4" w14:textId="77777777" w:rsidR="00BC0E32" w:rsidRDefault="00BC0E32" w:rsidP="00D761A6">
      <w:pPr>
        <w:pStyle w:val="NoSpacing"/>
        <w:rPr>
          <w:u w:val="single"/>
          <w:lang w:val="en-GB"/>
        </w:rPr>
      </w:pPr>
    </w:p>
    <w:p w14:paraId="7C06316B" w14:textId="77777777" w:rsidR="00BC0E32" w:rsidRDefault="00BC0E32" w:rsidP="00D761A6">
      <w:pPr>
        <w:pStyle w:val="NoSpacing"/>
        <w:rPr>
          <w:u w:val="single"/>
          <w:lang w:val="en-GB"/>
        </w:rPr>
      </w:pPr>
    </w:p>
    <w:p w14:paraId="18075391" w14:textId="77777777" w:rsidR="00BC0E32" w:rsidRDefault="00BC0E32" w:rsidP="00D761A6">
      <w:pPr>
        <w:pStyle w:val="NoSpacing"/>
        <w:rPr>
          <w:u w:val="single"/>
          <w:lang w:val="en-GB"/>
        </w:rPr>
      </w:pPr>
    </w:p>
    <w:p w14:paraId="5D889837" w14:textId="77777777" w:rsidR="00BC0E32" w:rsidRDefault="00BC0E32" w:rsidP="00D761A6">
      <w:pPr>
        <w:pStyle w:val="NoSpacing"/>
        <w:rPr>
          <w:u w:val="single"/>
          <w:lang w:val="en-GB"/>
        </w:rPr>
      </w:pPr>
    </w:p>
    <w:p w14:paraId="4CDF9AC1" w14:textId="77777777" w:rsidR="00BC0E32" w:rsidRDefault="00BC0E32" w:rsidP="00D761A6">
      <w:pPr>
        <w:pStyle w:val="NoSpacing"/>
        <w:rPr>
          <w:u w:val="single"/>
          <w:lang w:val="en-GB"/>
        </w:rPr>
      </w:pPr>
    </w:p>
    <w:p w14:paraId="4D95A2DE" w14:textId="77777777" w:rsidR="00BC0E32" w:rsidRDefault="00BC0E32" w:rsidP="00D761A6">
      <w:pPr>
        <w:pStyle w:val="NoSpacing"/>
        <w:rPr>
          <w:u w:val="single"/>
          <w:lang w:val="en-GB"/>
        </w:rPr>
      </w:pPr>
    </w:p>
    <w:p w14:paraId="56729CCD" w14:textId="77777777" w:rsidR="00BC0E32" w:rsidRDefault="00BC0E32" w:rsidP="00D761A6">
      <w:pPr>
        <w:pStyle w:val="NoSpacing"/>
        <w:rPr>
          <w:u w:val="single"/>
          <w:lang w:val="en-GB"/>
        </w:rPr>
      </w:pPr>
    </w:p>
    <w:p w14:paraId="08FEB722" w14:textId="77777777" w:rsidR="00BC0E32" w:rsidRDefault="00BC0E32" w:rsidP="00D761A6">
      <w:pPr>
        <w:pStyle w:val="NoSpacing"/>
        <w:rPr>
          <w:u w:val="single"/>
          <w:lang w:val="en-GB"/>
        </w:rPr>
      </w:pPr>
    </w:p>
    <w:p w14:paraId="2C9A3D1B" w14:textId="27DDF4A2" w:rsidR="00D761A6" w:rsidRPr="00D761A6" w:rsidRDefault="00D761A6" w:rsidP="00D761A6">
      <w:pPr>
        <w:pStyle w:val="NoSpacing"/>
        <w:rPr>
          <w:u w:val="single"/>
          <w:lang w:val="en-GB"/>
        </w:rPr>
      </w:pPr>
      <w:r>
        <w:rPr>
          <w:u w:val="single"/>
          <w:lang w:val="en-GB"/>
        </w:rPr>
        <w:lastRenderedPageBreak/>
        <w:t>Class</w:t>
      </w:r>
      <w:r w:rsidRPr="00D761A6">
        <w:rPr>
          <w:u w:val="single"/>
          <w:lang w:val="en-GB"/>
        </w:rPr>
        <w:t xml:space="preserve"> overview </w:t>
      </w:r>
      <w:r>
        <w:rPr>
          <w:u w:val="single"/>
          <w:lang w:val="en-GB"/>
        </w:rPr>
        <w:t>2021-2022</w:t>
      </w:r>
    </w:p>
    <w:tbl>
      <w:tblPr>
        <w:tblpPr w:leftFromText="180" w:rightFromText="180" w:vertAnchor="page" w:horzAnchor="margin" w:tblpY="1870"/>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01"/>
        <w:gridCol w:w="2665"/>
        <w:gridCol w:w="2803"/>
      </w:tblGrid>
      <w:tr w:rsidR="00BC0E32" w:rsidRPr="003F0F6A" w14:paraId="46F5D601" w14:textId="77777777" w:rsidTr="00BC0E32">
        <w:trPr>
          <w:trHeight w:val="159"/>
        </w:trPr>
        <w:tc>
          <w:tcPr>
            <w:tcW w:w="1099" w:type="dxa"/>
          </w:tcPr>
          <w:p w14:paraId="6E57DF10" w14:textId="77777777" w:rsidR="00BC0E32" w:rsidRPr="004C364C" w:rsidRDefault="00BC0E32" w:rsidP="00BC0E32">
            <w:pPr>
              <w:ind w:left="-21"/>
              <w:rPr>
                <w:rFonts w:eastAsia="Times New Roman" w:cs="Times New Roman"/>
                <w:b/>
                <w:color w:val="000000" w:themeColor="text1"/>
              </w:rPr>
            </w:pPr>
            <w:r>
              <w:rPr>
                <w:rFonts w:eastAsia="Times New Roman" w:cs="Times New Roman"/>
                <w:b/>
                <w:color w:val="000000" w:themeColor="text1"/>
              </w:rPr>
              <w:t>Class</w:t>
            </w:r>
          </w:p>
        </w:tc>
        <w:tc>
          <w:tcPr>
            <w:tcW w:w="2801" w:type="dxa"/>
            <w:shd w:val="clear" w:color="auto" w:fill="FFE599" w:themeFill="accent4" w:themeFillTint="66"/>
          </w:tcPr>
          <w:p w14:paraId="3C155C34" w14:textId="77777777" w:rsidR="00BC0E32" w:rsidRPr="00F77F03" w:rsidRDefault="00BC0E32" w:rsidP="00BC0E32">
            <w:pPr>
              <w:rPr>
                <w:rFonts w:eastAsia="Times New Roman" w:cs="Times New Roman"/>
                <w:b/>
                <w:color w:val="000000" w:themeColor="text1"/>
              </w:rPr>
            </w:pPr>
            <w:r>
              <w:rPr>
                <w:rFonts w:eastAsia="Times New Roman" w:cs="Times New Roman"/>
                <w:b/>
                <w:color w:val="000000" w:themeColor="text1"/>
              </w:rPr>
              <w:t>Geography Topic 1</w:t>
            </w:r>
          </w:p>
        </w:tc>
        <w:tc>
          <w:tcPr>
            <w:tcW w:w="2665" w:type="dxa"/>
            <w:shd w:val="clear" w:color="auto" w:fill="BDD6EE" w:themeFill="accent1" w:themeFillTint="66"/>
          </w:tcPr>
          <w:p w14:paraId="1A7F063E" w14:textId="77777777" w:rsidR="00BC0E32" w:rsidRPr="004C364C" w:rsidRDefault="00BC0E32" w:rsidP="00BC0E32">
            <w:pPr>
              <w:ind w:left="-21"/>
              <w:rPr>
                <w:rFonts w:eastAsia="Times New Roman" w:cs="Times New Roman"/>
                <w:b/>
                <w:color w:val="000000" w:themeColor="text1"/>
              </w:rPr>
            </w:pPr>
            <w:r>
              <w:rPr>
                <w:rFonts w:eastAsia="Times New Roman" w:cs="Times New Roman"/>
                <w:b/>
                <w:color w:val="000000" w:themeColor="text1"/>
              </w:rPr>
              <w:t>Geography Topic 2</w:t>
            </w:r>
          </w:p>
        </w:tc>
        <w:tc>
          <w:tcPr>
            <w:tcW w:w="2803" w:type="dxa"/>
            <w:shd w:val="clear" w:color="auto" w:fill="C5E0B3" w:themeFill="accent6" w:themeFillTint="66"/>
          </w:tcPr>
          <w:p w14:paraId="161F39B7" w14:textId="77777777" w:rsidR="00BC0E32" w:rsidRPr="004C364C" w:rsidRDefault="00BC0E32" w:rsidP="00BC0E32">
            <w:pPr>
              <w:ind w:left="-21"/>
              <w:rPr>
                <w:rFonts w:eastAsia="Times New Roman" w:cs="Times New Roman"/>
                <w:b/>
                <w:color w:val="000000" w:themeColor="text1"/>
              </w:rPr>
            </w:pPr>
            <w:r>
              <w:rPr>
                <w:rFonts w:eastAsia="Times New Roman" w:cs="Times New Roman"/>
                <w:b/>
                <w:color w:val="000000" w:themeColor="text1"/>
              </w:rPr>
              <w:t>Geography Topic 3</w:t>
            </w:r>
          </w:p>
        </w:tc>
      </w:tr>
      <w:tr w:rsidR="00BC0E32" w14:paraId="0073B097" w14:textId="77777777" w:rsidTr="00BC0E32">
        <w:trPr>
          <w:trHeight w:val="287"/>
        </w:trPr>
        <w:tc>
          <w:tcPr>
            <w:tcW w:w="1099" w:type="dxa"/>
          </w:tcPr>
          <w:p w14:paraId="601FCADD" w14:textId="77777777" w:rsidR="00BC0E32" w:rsidRPr="00D34003" w:rsidRDefault="00BC0E32" w:rsidP="00BC0E32">
            <w:pPr>
              <w:ind w:left="-21"/>
              <w:rPr>
                <w:rFonts w:eastAsia="Times New Roman" w:cs="Times New Roman"/>
                <w:b/>
                <w:color w:val="000000" w:themeColor="text1"/>
              </w:rPr>
            </w:pPr>
            <w:r w:rsidRPr="00D761A6">
              <w:rPr>
                <w:rFonts w:eastAsia="Times New Roman" w:cs="Times New Roman"/>
                <w:b/>
                <w:color w:val="000000" w:themeColor="text1"/>
                <w:sz w:val="20"/>
              </w:rPr>
              <w:t>Squirrels (Year 1)</w:t>
            </w:r>
          </w:p>
        </w:tc>
        <w:tc>
          <w:tcPr>
            <w:tcW w:w="2801" w:type="dxa"/>
            <w:shd w:val="clear" w:color="auto" w:fill="FFE599" w:themeFill="accent4" w:themeFillTint="66"/>
          </w:tcPr>
          <w:p w14:paraId="3EB66CB5" w14:textId="77777777" w:rsidR="00BC0E32" w:rsidRPr="00F77F03" w:rsidRDefault="009B7EA9" w:rsidP="00BC0E32">
            <w:pPr>
              <w:ind w:left="-21"/>
              <w:rPr>
                <w:rFonts w:eastAsia="Times New Roman" w:cs="Times New Roman"/>
                <w:b/>
                <w:color w:val="000000" w:themeColor="text1"/>
              </w:rPr>
            </w:pPr>
            <w:hyperlink r:id="rId27" w:history="1">
              <w:r w:rsidR="00BC0E32" w:rsidRPr="00F77F03">
                <w:rPr>
                  <w:rStyle w:val="Hyperlink"/>
                  <w:rFonts w:eastAsia="Times New Roman" w:cs="Times New Roman"/>
                  <w:b/>
                  <w:color w:val="000000" w:themeColor="text1"/>
                </w:rPr>
                <w:t>Weather and climate</w:t>
              </w:r>
            </w:hyperlink>
            <w:r w:rsidR="00BC0E32" w:rsidRPr="00F77F03">
              <w:rPr>
                <w:rFonts w:eastAsia="Times New Roman" w:cs="Times New Roman"/>
                <w:b/>
                <w:color w:val="000000" w:themeColor="text1"/>
              </w:rPr>
              <w:t xml:space="preserve">* </w:t>
            </w:r>
            <w:r w:rsidR="00BC0E32" w:rsidRPr="00F77F03">
              <w:rPr>
                <w:rFonts w:eastAsia="Times New Roman" w:cs="Times New Roman"/>
                <w:color w:val="000000" w:themeColor="text1"/>
              </w:rPr>
              <w:t xml:space="preserve">(fieldwork opportunity) </w:t>
            </w:r>
          </w:p>
        </w:tc>
        <w:tc>
          <w:tcPr>
            <w:tcW w:w="2665" w:type="dxa"/>
            <w:shd w:val="clear" w:color="auto" w:fill="BDD6EE" w:themeFill="accent1" w:themeFillTint="66"/>
          </w:tcPr>
          <w:p w14:paraId="77752F39" w14:textId="77777777" w:rsidR="00BC0E32" w:rsidRPr="00E82787" w:rsidRDefault="009B7EA9" w:rsidP="00BC0E32">
            <w:pPr>
              <w:ind w:left="-21"/>
              <w:rPr>
                <w:rFonts w:eastAsia="Times New Roman" w:cs="Times New Roman"/>
                <w:b/>
                <w:color w:val="000000" w:themeColor="text1"/>
              </w:rPr>
            </w:pPr>
            <w:hyperlink r:id="rId28" w:history="1">
              <w:r w:rsidR="00BC0E32" w:rsidRPr="0025501B">
                <w:rPr>
                  <w:rStyle w:val="Hyperlink"/>
                  <w:rFonts w:eastAsia="Times New Roman" w:cs="Times New Roman"/>
                  <w:b/>
                  <w:color w:val="000000" w:themeColor="text1"/>
                </w:rPr>
                <w:t>United Kingdom</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(fieldwork opportunity) </w:t>
            </w:r>
          </w:p>
        </w:tc>
        <w:tc>
          <w:tcPr>
            <w:tcW w:w="2803" w:type="dxa"/>
            <w:shd w:val="clear" w:color="auto" w:fill="C5E0B3" w:themeFill="accent6" w:themeFillTint="66"/>
          </w:tcPr>
          <w:p w14:paraId="65A184E2" w14:textId="77777777" w:rsidR="00BC0E32" w:rsidRPr="00E82787" w:rsidRDefault="009B7EA9" w:rsidP="00BC0E32">
            <w:pPr>
              <w:ind w:left="-21"/>
              <w:rPr>
                <w:rFonts w:eastAsia="Times New Roman" w:cs="Times New Roman"/>
                <w:b/>
                <w:color w:val="000000" w:themeColor="text1"/>
              </w:rPr>
            </w:pPr>
            <w:hyperlink r:id="rId29" w:history="1">
              <w:r w:rsidR="00BC0E32" w:rsidRPr="0025501B">
                <w:rPr>
                  <w:rStyle w:val="Hyperlink"/>
                  <w:rFonts w:eastAsia="Times New Roman" w:cs="Times New Roman"/>
                  <w:b/>
                  <w:color w:val="000000" w:themeColor="text1"/>
                </w:rPr>
                <w:t>Local area</w:t>
              </w:r>
            </w:hyperlink>
            <w:r w:rsidR="00BC0E32" w:rsidRPr="0025501B">
              <w:rPr>
                <w:rFonts w:eastAsia="Times New Roman" w:cs="Times New Roman"/>
                <w:b/>
                <w:color w:val="000000" w:themeColor="text1"/>
              </w:rPr>
              <w:t xml:space="preserve">* </w:t>
            </w:r>
            <w:r w:rsidR="00BC0E32" w:rsidRPr="0025501B">
              <w:rPr>
                <w:rFonts w:eastAsia="Times New Roman" w:cs="Times New Roman"/>
                <w:color w:val="000000" w:themeColor="text1"/>
              </w:rPr>
              <w:t xml:space="preserve">(integrates fieldwork) </w:t>
            </w:r>
          </w:p>
        </w:tc>
      </w:tr>
      <w:tr w:rsidR="00BC0E32" w14:paraId="16EB705F" w14:textId="77777777" w:rsidTr="00BC0E32">
        <w:trPr>
          <w:trHeight w:val="168"/>
        </w:trPr>
        <w:tc>
          <w:tcPr>
            <w:tcW w:w="1099" w:type="dxa"/>
          </w:tcPr>
          <w:p w14:paraId="714A4634" w14:textId="77777777" w:rsidR="00BC0E32" w:rsidRPr="00D34003" w:rsidRDefault="00BC0E32" w:rsidP="00BC0E32">
            <w:pPr>
              <w:ind w:left="-21"/>
              <w:rPr>
                <w:rFonts w:eastAsia="Times New Roman" w:cs="Times New Roman"/>
                <w:b/>
                <w:color w:val="000000" w:themeColor="text1"/>
              </w:rPr>
            </w:pPr>
            <w:r w:rsidRPr="00D761A6">
              <w:rPr>
                <w:rFonts w:eastAsia="Times New Roman" w:cs="Times New Roman"/>
                <w:b/>
                <w:color w:val="000000" w:themeColor="text1"/>
                <w:sz w:val="20"/>
              </w:rPr>
              <w:t>Otters (Year 2)</w:t>
            </w:r>
          </w:p>
        </w:tc>
        <w:tc>
          <w:tcPr>
            <w:tcW w:w="2801" w:type="dxa"/>
            <w:shd w:val="clear" w:color="auto" w:fill="FFE599" w:themeFill="accent4" w:themeFillTint="66"/>
          </w:tcPr>
          <w:p w14:paraId="49741F52" w14:textId="77777777" w:rsidR="00BC0E32" w:rsidRPr="00F77F03" w:rsidRDefault="009B7EA9" w:rsidP="00BC0E32">
            <w:pPr>
              <w:ind w:left="-21"/>
              <w:rPr>
                <w:rFonts w:eastAsia="Times New Roman" w:cs="Times New Roman"/>
                <w:b/>
                <w:color w:val="000000" w:themeColor="text1"/>
              </w:rPr>
            </w:pPr>
            <w:hyperlink r:id="rId30" w:history="1">
              <w:r w:rsidR="00BC0E32" w:rsidRPr="00F77F03">
                <w:rPr>
                  <w:rStyle w:val="Hyperlink"/>
                  <w:rFonts w:eastAsia="Times New Roman" w:cs="Times New Roman"/>
                  <w:b/>
                  <w:color w:val="000000" w:themeColor="text1"/>
                </w:rPr>
                <w:t>Continents and oceans</w:t>
              </w:r>
            </w:hyperlink>
            <w:r w:rsidR="00BC0E32" w:rsidRPr="00F77F03">
              <w:rPr>
                <w:rFonts w:eastAsia="Times New Roman" w:cs="Times New Roman"/>
                <w:b/>
                <w:color w:val="000000" w:themeColor="text1"/>
              </w:rPr>
              <w:t xml:space="preserve"> </w:t>
            </w:r>
          </w:p>
        </w:tc>
        <w:tc>
          <w:tcPr>
            <w:tcW w:w="2665" w:type="dxa"/>
            <w:shd w:val="clear" w:color="auto" w:fill="BDD6EE" w:themeFill="accent1" w:themeFillTint="66"/>
          </w:tcPr>
          <w:p w14:paraId="06E2577F" w14:textId="77777777" w:rsidR="00BC0E32" w:rsidRPr="00E82787" w:rsidRDefault="009B7EA9" w:rsidP="00BC0E32">
            <w:pPr>
              <w:ind w:left="-21"/>
              <w:rPr>
                <w:rFonts w:eastAsia="Times New Roman" w:cs="Times New Roman"/>
                <w:b/>
                <w:color w:val="000000" w:themeColor="text1"/>
              </w:rPr>
            </w:pPr>
            <w:hyperlink r:id="rId31" w:history="1">
              <w:r w:rsidR="00BC0E32" w:rsidRPr="0025501B">
                <w:rPr>
                  <w:rStyle w:val="Hyperlink"/>
                  <w:rFonts w:eastAsia="Times New Roman" w:cs="Times New Roman"/>
                  <w:b/>
                  <w:color w:val="000000" w:themeColor="text1"/>
                </w:rPr>
                <w:t>Hot and cold places</w:t>
              </w:r>
            </w:hyperlink>
            <w:r w:rsidR="00BC0E32" w:rsidRPr="0025501B">
              <w:rPr>
                <w:rFonts w:eastAsia="Times New Roman" w:cs="Times New Roman"/>
                <w:b/>
                <w:color w:val="000000" w:themeColor="text1"/>
              </w:rPr>
              <w:t xml:space="preserve"> </w:t>
            </w:r>
          </w:p>
        </w:tc>
        <w:tc>
          <w:tcPr>
            <w:tcW w:w="2803" w:type="dxa"/>
            <w:shd w:val="clear" w:color="auto" w:fill="C5E0B3" w:themeFill="accent6" w:themeFillTint="66"/>
          </w:tcPr>
          <w:p w14:paraId="34435A49" w14:textId="77777777" w:rsidR="00BC0E32" w:rsidRPr="00E82787" w:rsidRDefault="009B7EA9" w:rsidP="00BC0E32">
            <w:pPr>
              <w:ind w:left="-21"/>
              <w:rPr>
                <w:rFonts w:eastAsia="Times New Roman" w:cs="Times New Roman"/>
                <w:b/>
                <w:color w:val="000000" w:themeColor="text1"/>
              </w:rPr>
            </w:pPr>
            <w:hyperlink r:id="rId32" w:history="1">
              <w:proofErr w:type="spellStart"/>
              <w:r w:rsidR="00BC0E32" w:rsidRPr="0025501B">
                <w:rPr>
                  <w:rStyle w:val="Hyperlink"/>
                  <w:rFonts w:eastAsia="Times New Roman" w:cs="Times New Roman"/>
                  <w:b/>
                  <w:color w:val="000000" w:themeColor="text1"/>
                </w:rPr>
                <w:t>Mugumareno</w:t>
              </w:r>
              <w:proofErr w:type="spellEnd"/>
              <w:r w:rsidR="00BC0E32" w:rsidRPr="0025501B">
                <w:rPr>
                  <w:rStyle w:val="Hyperlink"/>
                  <w:rFonts w:eastAsia="Times New Roman" w:cs="Times New Roman"/>
                  <w:b/>
                  <w:color w:val="000000" w:themeColor="text1"/>
                </w:rPr>
                <w:t xml:space="preserve"> Village, Zambia</w:t>
              </w:r>
            </w:hyperlink>
            <w:r w:rsidR="00BC0E32" w:rsidRPr="0025501B">
              <w:rPr>
                <w:rFonts w:eastAsia="Times New Roman" w:cs="Times New Roman"/>
                <w:b/>
                <w:color w:val="000000" w:themeColor="text1"/>
              </w:rPr>
              <w:t xml:space="preserve"> </w:t>
            </w:r>
          </w:p>
        </w:tc>
      </w:tr>
      <w:tr w:rsidR="00BC0E32" w14:paraId="274FD526" w14:textId="77777777" w:rsidTr="00BC0E32">
        <w:trPr>
          <w:trHeight w:val="172"/>
        </w:trPr>
        <w:tc>
          <w:tcPr>
            <w:tcW w:w="1099" w:type="dxa"/>
          </w:tcPr>
          <w:p w14:paraId="6142BBC9" w14:textId="77777777" w:rsidR="00BC0E32" w:rsidRPr="00D34003" w:rsidRDefault="00BC0E32" w:rsidP="00BC0E32">
            <w:pPr>
              <w:ind w:left="-21"/>
              <w:rPr>
                <w:rFonts w:eastAsia="Times New Roman" w:cs="Times New Roman"/>
                <w:b/>
                <w:color w:val="000000" w:themeColor="text1"/>
              </w:rPr>
            </w:pPr>
            <w:r w:rsidRPr="00D761A6">
              <w:rPr>
                <w:rFonts w:eastAsia="Times New Roman" w:cs="Times New Roman"/>
                <w:b/>
                <w:color w:val="000000" w:themeColor="text1"/>
                <w:sz w:val="20"/>
              </w:rPr>
              <w:t xml:space="preserve">Foxes </w:t>
            </w:r>
            <w:r w:rsidRPr="00D761A6">
              <w:rPr>
                <w:rFonts w:eastAsia="Times New Roman" w:cs="Times New Roman"/>
                <w:b/>
                <w:color w:val="000000" w:themeColor="text1"/>
                <w:sz w:val="18"/>
              </w:rPr>
              <w:t>(Years 3/4)</w:t>
            </w:r>
          </w:p>
        </w:tc>
        <w:tc>
          <w:tcPr>
            <w:tcW w:w="2801" w:type="dxa"/>
            <w:shd w:val="clear" w:color="auto" w:fill="FFE599" w:themeFill="accent4" w:themeFillTint="66"/>
          </w:tcPr>
          <w:p w14:paraId="582AEE9A" w14:textId="77777777" w:rsidR="00BC0E32" w:rsidRPr="00F77F03" w:rsidRDefault="009B7EA9" w:rsidP="00BC0E32">
            <w:pPr>
              <w:ind w:left="-21"/>
              <w:rPr>
                <w:rFonts w:eastAsia="Times New Roman" w:cs="Times New Roman"/>
                <w:b/>
                <w:color w:val="000000" w:themeColor="text1"/>
              </w:rPr>
            </w:pPr>
            <w:hyperlink r:id="rId33" w:history="1">
              <w:r w:rsidR="00BC0E32" w:rsidRPr="00F77F03">
                <w:rPr>
                  <w:rStyle w:val="Hyperlink"/>
                  <w:rFonts w:eastAsia="Times New Roman" w:cs="Times New Roman"/>
                  <w:b/>
                  <w:color w:val="000000" w:themeColor="text1"/>
                </w:rPr>
                <w:t>Climate zones</w:t>
              </w:r>
            </w:hyperlink>
            <w:r w:rsidR="00BC0E32" w:rsidRPr="00F77F03">
              <w:rPr>
                <w:rFonts w:eastAsia="Times New Roman" w:cs="Times New Roman"/>
                <w:b/>
                <w:color w:val="000000" w:themeColor="text1"/>
              </w:rPr>
              <w:t xml:space="preserve"> </w:t>
            </w:r>
          </w:p>
        </w:tc>
        <w:tc>
          <w:tcPr>
            <w:tcW w:w="2665" w:type="dxa"/>
            <w:shd w:val="clear" w:color="auto" w:fill="BDD6EE" w:themeFill="accent1" w:themeFillTint="66"/>
          </w:tcPr>
          <w:p w14:paraId="021068F5" w14:textId="77777777" w:rsidR="00BC0E32" w:rsidRPr="00E82787" w:rsidRDefault="009B7EA9" w:rsidP="00BC0E32">
            <w:pPr>
              <w:ind w:left="-21"/>
              <w:rPr>
                <w:rFonts w:eastAsia="Times New Roman" w:cs="Times New Roman"/>
                <w:b/>
                <w:color w:val="000000" w:themeColor="text1"/>
              </w:rPr>
            </w:pPr>
            <w:hyperlink r:id="rId34" w:history="1">
              <w:r w:rsidR="00BC0E32" w:rsidRPr="0025501B">
                <w:rPr>
                  <w:rStyle w:val="Hyperlink"/>
                  <w:rFonts w:eastAsia="Times New Roman" w:cs="Times New Roman"/>
                  <w:b/>
                  <w:color w:val="000000" w:themeColor="text1"/>
                </w:rPr>
                <w:t>North America</w:t>
              </w:r>
            </w:hyperlink>
            <w:r w:rsidR="00BC0E32" w:rsidRPr="0025501B">
              <w:rPr>
                <w:rFonts w:eastAsia="Times New Roman" w:cs="Times New Roman"/>
                <w:b/>
                <w:color w:val="000000" w:themeColor="text1"/>
              </w:rPr>
              <w:t xml:space="preserve"> </w:t>
            </w:r>
            <w:r w:rsidR="00BC0E32" w:rsidRPr="00FE180F">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FE180F">
              <w:rPr>
                <w:rFonts w:eastAsia="Times New Roman" w:cs="Times New Roman"/>
                <w:bCs/>
                <w:i/>
                <w:iCs/>
                <w:color w:val="000000" w:themeColor="text1"/>
              </w:rPr>
              <w:t>term plan)</w:t>
            </w:r>
          </w:p>
        </w:tc>
        <w:tc>
          <w:tcPr>
            <w:tcW w:w="2803" w:type="dxa"/>
            <w:shd w:val="clear" w:color="auto" w:fill="C5E0B3" w:themeFill="accent6" w:themeFillTint="66"/>
          </w:tcPr>
          <w:p w14:paraId="4A973EC4" w14:textId="77777777" w:rsidR="00BC0E32" w:rsidRPr="00E82787" w:rsidRDefault="009B7EA9" w:rsidP="00BC0E32">
            <w:pPr>
              <w:ind w:left="-21"/>
              <w:rPr>
                <w:rFonts w:eastAsia="Times New Roman" w:cs="Times New Roman"/>
                <w:b/>
                <w:color w:val="000000" w:themeColor="text1"/>
              </w:rPr>
            </w:pPr>
            <w:hyperlink r:id="rId35" w:history="1">
              <w:r w:rsidR="00BC0E32" w:rsidRPr="0025501B">
                <w:rPr>
                  <w:rStyle w:val="Hyperlink"/>
                  <w:rFonts w:eastAsia="Times New Roman" w:cs="Times New Roman"/>
                  <w:b/>
                  <w:color w:val="000000" w:themeColor="text1"/>
                </w:rPr>
                <w:t>Rio and South-East Brazil</w:t>
              </w:r>
            </w:hyperlink>
            <w:r w:rsidR="00BC0E32" w:rsidRPr="0025501B">
              <w:rPr>
                <w:rFonts w:eastAsia="Times New Roman" w:cs="Times New Roman"/>
                <w:b/>
                <w:color w:val="000000" w:themeColor="text1"/>
              </w:rPr>
              <w:t xml:space="preserve"> </w:t>
            </w:r>
          </w:p>
        </w:tc>
      </w:tr>
      <w:tr w:rsidR="00BC0E32" w14:paraId="57AF45F2" w14:textId="77777777" w:rsidTr="00BC0E32">
        <w:trPr>
          <w:trHeight w:val="236"/>
        </w:trPr>
        <w:tc>
          <w:tcPr>
            <w:tcW w:w="1099" w:type="dxa"/>
          </w:tcPr>
          <w:p w14:paraId="3CB0EB85" w14:textId="77777777" w:rsidR="00BC0E32" w:rsidRPr="00D761A6" w:rsidRDefault="00BC0E32" w:rsidP="00BC0E32">
            <w:pPr>
              <w:rPr>
                <w:rFonts w:eastAsia="Times New Roman" w:cs="Times New Roman"/>
                <w:b/>
                <w:color w:val="000000" w:themeColor="text1"/>
                <w:sz w:val="20"/>
              </w:rPr>
            </w:pPr>
            <w:r>
              <w:rPr>
                <w:rFonts w:eastAsia="Times New Roman" w:cs="Times New Roman"/>
                <w:b/>
                <w:color w:val="000000" w:themeColor="text1"/>
                <w:sz w:val="20"/>
              </w:rPr>
              <w:t xml:space="preserve">Owls </w:t>
            </w:r>
            <w:r w:rsidRPr="00D761A6">
              <w:rPr>
                <w:rFonts w:eastAsia="Times New Roman" w:cs="Times New Roman"/>
                <w:b/>
                <w:color w:val="000000" w:themeColor="text1"/>
                <w:sz w:val="18"/>
              </w:rPr>
              <w:t>(Years 5/6)</w:t>
            </w:r>
          </w:p>
        </w:tc>
        <w:tc>
          <w:tcPr>
            <w:tcW w:w="2801" w:type="dxa"/>
            <w:shd w:val="clear" w:color="auto" w:fill="FFE599" w:themeFill="accent4" w:themeFillTint="66"/>
          </w:tcPr>
          <w:p w14:paraId="6A48298D" w14:textId="5EBE1FA2" w:rsidR="00BC0E32" w:rsidRPr="00F77F03" w:rsidRDefault="009B7EA9" w:rsidP="00BC0E32">
            <w:pPr>
              <w:ind w:left="-21"/>
              <w:rPr>
                <w:rFonts w:eastAsia="Times New Roman" w:cs="Times New Roman"/>
                <w:b/>
                <w:color w:val="000000" w:themeColor="text1"/>
              </w:rPr>
            </w:pPr>
            <w:hyperlink r:id="rId36" w:history="1">
              <w:r w:rsidRPr="00F77F03">
                <w:rPr>
                  <w:rStyle w:val="Hyperlink"/>
                  <w:rFonts w:eastAsia="Times New Roman" w:cs="Times New Roman"/>
                  <w:b/>
                  <w:color w:val="000000" w:themeColor="text1"/>
                </w:rPr>
                <w:t>Mountains</w:t>
              </w:r>
            </w:hyperlink>
            <w:r w:rsidRPr="00F77F03">
              <w:rPr>
                <w:rFonts w:eastAsia="Times New Roman" w:cs="Times New Roman"/>
                <w:b/>
                <w:color w:val="000000" w:themeColor="text1"/>
              </w:rPr>
              <w:t>*</w:t>
            </w:r>
          </w:p>
        </w:tc>
        <w:tc>
          <w:tcPr>
            <w:tcW w:w="2665" w:type="dxa"/>
            <w:shd w:val="clear" w:color="auto" w:fill="BDD6EE" w:themeFill="accent1" w:themeFillTint="66"/>
          </w:tcPr>
          <w:p w14:paraId="6D6EF710" w14:textId="33AB9233" w:rsidR="00BC0E32" w:rsidRPr="00E82787" w:rsidRDefault="009B7EA9" w:rsidP="00BC0E32">
            <w:pPr>
              <w:ind w:left="-21"/>
              <w:rPr>
                <w:rFonts w:eastAsia="Times New Roman" w:cs="Times New Roman"/>
                <w:b/>
                <w:color w:val="000000" w:themeColor="text1"/>
              </w:rPr>
            </w:pPr>
            <w:hyperlink r:id="rId37" w:history="1">
              <w:r w:rsidRPr="0025501B">
                <w:rPr>
                  <w:rStyle w:val="Hyperlink"/>
                  <w:rFonts w:eastAsia="Times New Roman" w:cs="Times New Roman"/>
                  <w:b/>
                  <w:color w:val="000000" w:themeColor="text1"/>
                </w:rPr>
                <w:t>Volcanoes and earthquakes</w:t>
              </w:r>
            </w:hyperlink>
          </w:p>
        </w:tc>
        <w:tc>
          <w:tcPr>
            <w:tcW w:w="2803" w:type="dxa"/>
            <w:shd w:val="clear" w:color="auto" w:fill="C5E0B3" w:themeFill="accent6" w:themeFillTint="66"/>
          </w:tcPr>
          <w:p w14:paraId="55090FC8" w14:textId="77777777" w:rsidR="00BC0E32" w:rsidRPr="008F75FE" w:rsidRDefault="009B7EA9" w:rsidP="00BC0E32">
            <w:pPr>
              <w:ind w:left="-21"/>
              <w:rPr>
                <w:rFonts w:eastAsia="Times New Roman" w:cs="Times New Roman"/>
                <w:b/>
                <w:color w:val="000000" w:themeColor="text1"/>
              </w:rPr>
            </w:pPr>
            <w:hyperlink r:id="rId38" w:history="1">
              <w:r w:rsidR="00BC0E32" w:rsidRPr="008F75FE">
                <w:rPr>
                  <w:rStyle w:val="Hyperlink"/>
                  <w:rFonts w:eastAsia="Times New Roman" w:cs="Times New Roman"/>
                  <w:b/>
                  <w:color w:val="000000" w:themeColor="text1"/>
                </w:rPr>
                <w:t>South America – the Amazon</w:t>
              </w:r>
            </w:hyperlink>
            <w:r w:rsidR="00BC0E32" w:rsidRPr="008F75FE">
              <w:rPr>
                <w:rFonts w:eastAsia="Times New Roman" w:cs="Times New Roman"/>
                <w:b/>
                <w:color w:val="000000" w:themeColor="text1"/>
              </w:rPr>
              <w:t xml:space="preserve"> </w:t>
            </w:r>
            <w:r w:rsidR="00BC0E32" w:rsidRPr="008F75FE">
              <w:rPr>
                <w:rFonts w:eastAsia="Times New Roman" w:cs="Times New Roman"/>
                <w:bCs/>
                <w:i/>
                <w:iCs/>
                <w:color w:val="000000" w:themeColor="text1"/>
              </w:rPr>
              <w:t>(medium</w:t>
            </w:r>
            <w:r w:rsidR="00BC0E32">
              <w:rPr>
                <w:rFonts w:eastAsia="Times New Roman" w:cs="Times New Roman"/>
                <w:bCs/>
                <w:i/>
                <w:iCs/>
                <w:color w:val="000000" w:themeColor="text1"/>
              </w:rPr>
              <w:t>-</w:t>
            </w:r>
            <w:r w:rsidR="00BC0E32" w:rsidRPr="008F75FE">
              <w:rPr>
                <w:rFonts w:eastAsia="Times New Roman" w:cs="Times New Roman"/>
                <w:bCs/>
                <w:i/>
                <w:iCs/>
                <w:color w:val="000000" w:themeColor="text1"/>
              </w:rPr>
              <w:t>term plan)</w:t>
            </w:r>
          </w:p>
        </w:tc>
      </w:tr>
    </w:tbl>
    <w:p w14:paraId="0FCE229D" w14:textId="7595944E" w:rsidR="00D761A6" w:rsidRDefault="00D761A6" w:rsidP="00D761A6">
      <w:pPr>
        <w:pStyle w:val="NoSpacing"/>
        <w:rPr>
          <w:u w:val="single"/>
          <w:lang w:val="en-GB"/>
        </w:rPr>
      </w:pPr>
    </w:p>
    <w:p w14:paraId="64542698" w14:textId="63284790" w:rsidR="00BC0E32" w:rsidRPr="00BC0E32" w:rsidRDefault="00BC0E32" w:rsidP="00BC0E32">
      <w:pPr>
        <w:jc w:val="center"/>
        <w:rPr>
          <w:b/>
          <w:u w:val="single"/>
          <w:lang w:val="en-GB"/>
        </w:rPr>
      </w:pPr>
      <w:r>
        <w:rPr>
          <w:b/>
          <w:u w:val="single"/>
          <w:lang w:val="en-GB"/>
        </w:rPr>
        <w:t>Knowledge and Skills acquired in each year group</w:t>
      </w:r>
    </w:p>
    <w:p w14:paraId="6F296C88" w14:textId="16660ED8" w:rsidR="00BC0E32" w:rsidRPr="004D6DA1" w:rsidRDefault="00BC0E32" w:rsidP="00BC0E32">
      <w:pPr>
        <w:rPr>
          <w:b/>
          <w:lang w:val="en-GB"/>
        </w:rPr>
      </w:pPr>
      <w:r w:rsidRPr="004D6DA1">
        <w:rPr>
          <w:b/>
          <w:lang w:val="en-GB"/>
        </w:rPr>
        <w:t>Year 1</w:t>
      </w:r>
    </w:p>
    <w:p w14:paraId="23359E0F" w14:textId="77777777" w:rsidR="00BC0E32" w:rsidRPr="003112C2" w:rsidRDefault="00BC0E32" w:rsidP="00BC0E32">
      <w:pPr>
        <w:rPr>
          <w:i/>
          <w:lang w:val="en-GB"/>
        </w:rPr>
      </w:pPr>
      <w:r w:rsidRPr="003112C2">
        <w:rPr>
          <w:lang w:val="en-GB"/>
        </w:rPr>
        <w:t xml:space="preserve">By the end of Year 1, children should </w:t>
      </w:r>
      <w:r w:rsidRPr="003112C2">
        <w:rPr>
          <w:i/>
          <w:lang w:val="en-GB"/>
        </w:rPr>
        <w:t>know:</w:t>
      </w:r>
    </w:p>
    <w:p w14:paraId="5AFD7AA4" w14:textId="77777777" w:rsidR="00BC0E32" w:rsidRPr="003112C2" w:rsidRDefault="00BC0E32" w:rsidP="00BC0E32">
      <w:pPr>
        <w:pStyle w:val="ListParagraph"/>
        <w:numPr>
          <w:ilvl w:val="0"/>
          <w:numId w:val="8"/>
        </w:numPr>
        <w:spacing w:after="0" w:line="240" w:lineRule="auto"/>
        <w:rPr>
          <w:lang w:val="en-GB"/>
        </w:rPr>
      </w:pPr>
      <w:r w:rsidRPr="003112C2">
        <w:rPr>
          <w:lang w:val="en-GB"/>
        </w:rPr>
        <w:t>basic vocabulary and concept</w:t>
      </w:r>
      <w:r>
        <w:rPr>
          <w:lang w:val="en-GB"/>
        </w:rPr>
        <w:t>s about weather and the climate;</w:t>
      </w:r>
    </w:p>
    <w:p w14:paraId="4956D393" w14:textId="77777777" w:rsidR="00BC0E32" w:rsidRPr="003112C2" w:rsidRDefault="00BC0E32" w:rsidP="00BC0E32">
      <w:pPr>
        <w:pStyle w:val="ListParagraph"/>
        <w:numPr>
          <w:ilvl w:val="0"/>
          <w:numId w:val="8"/>
        </w:numPr>
        <w:spacing w:after="0" w:line="240" w:lineRule="auto"/>
        <w:rPr>
          <w:lang w:val="en-GB"/>
        </w:rPr>
      </w:pPr>
      <w:r w:rsidRPr="003112C2">
        <w:rPr>
          <w:lang w:val="en-GB"/>
        </w:rPr>
        <w:t>the main nations and features of the UK, including their location</w:t>
      </w:r>
      <w:r>
        <w:rPr>
          <w:lang w:val="en-GB"/>
        </w:rPr>
        <w:t>s and related key vocabulary;</w:t>
      </w:r>
      <w:r w:rsidRPr="003112C2">
        <w:rPr>
          <w:lang w:val="en-GB"/>
        </w:rPr>
        <w:t xml:space="preserve"> </w:t>
      </w:r>
    </w:p>
    <w:p w14:paraId="22FF7AC2" w14:textId="77777777" w:rsidR="00BC0E32" w:rsidRPr="003112C2" w:rsidRDefault="00BC0E32" w:rsidP="00BC0E32">
      <w:pPr>
        <w:pStyle w:val="ListParagraph"/>
        <w:numPr>
          <w:ilvl w:val="0"/>
          <w:numId w:val="6"/>
        </w:numPr>
        <w:spacing w:after="0" w:line="240" w:lineRule="auto"/>
        <w:rPr>
          <w:lang w:val="en-GB"/>
        </w:rPr>
      </w:pPr>
      <w:r>
        <w:rPr>
          <w:lang w:val="en-GB"/>
        </w:rPr>
        <w:t>t</w:t>
      </w:r>
      <w:r w:rsidRPr="003112C2">
        <w:rPr>
          <w:lang w:val="en-GB"/>
        </w:rPr>
        <w:t>he location and features of the local area</w:t>
      </w:r>
      <w:r>
        <w:rPr>
          <w:lang w:val="en-GB"/>
        </w:rPr>
        <w:t>.</w:t>
      </w:r>
    </w:p>
    <w:p w14:paraId="4ACBD73C" w14:textId="77777777" w:rsidR="00BC0E32" w:rsidRPr="003112C2" w:rsidRDefault="00BC0E32" w:rsidP="00BC0E32">
      <w:pPr>
        <w:rPr>
          <w:i/>
          <w:lang w:val="en-GB"/>
        </w:rPr>
      </w:pPr>
      <w:r w:rsidRPr="003112C2">
        <w:rPr>
          <w:lang w:val="en-GB"/>
        </w:rPr>
        <w:t xml:space="preserve">By the end of Year 1, children should be </w:t>
      </w:r>
      <w:r w:rsidRPr="003112C2">
        <w:rPr>
          <w:i/>
          <w:lang w:val="en-GB"/>
        </w:rPr>
        <w:t>able to:</w:t>
      </w:r>
    </w:p>
    <w:p w14:paraId="090CF051" w14:textId="77777777" w:rsidR="00BC0E32" w:rsidRPr="003112C2" w:rsidRDefault="00BC0E32" w:rsidP="00BC0E32">
      <w:pPr>
        <w:pStyle w:val="ListParagraph"/>
        <w:numPr>
          <w:ilvl w:val="0"/>
          <w:numId w:val="7"/>
        </w:numPr>
        <w:spacing w:after="0" w:line="240" w:lineRule="auto"/>
        <w:rPr>
          <w:lang w:val="en-GB"/>
        </w:rPr>
      </w:pPr>
      <w:r>
        <w:rPr>
          <w:lang w:val="en-GB"/>
        </w:rPr>
        <w:t>create a simple weather chart;</w:t>
      </w:r>
    </w:p>
    <w:p w14:paraId="506C0CE5" w14:textId="77777777" w:rsidR="00BC0E32" w:rsidRPr="003112C2" w:rsidRDefault="00BC0E32" w:rsidP="00BC0E32">
      <w:pPr>
        <w:pStyle w:val="ListParagraph"/>
        <w:numPr>
          <w:ilvl w:val="0"/>
          <w:numId w:val="7"/>
        </w:numPr>
        <w:spacing w:after="0" w:line="240" w:lineRule="auto"/>
        <w:rPr>
          <w:lang w:val="en-GB"/>
        </w:rPr>
      </w:pPr>
      <w:r>
        <w:rPr>
          <w:lang w:val="en-GB"/>
        </w:rPr>
        <w:t>a</w:t>
      </w:r>
      <w:r w:rsidRPr="003112C2">
        <w:rPr>
          <w:lang w:val="en-GB"/>
        </w:rPr>
        <w:t>nnotate a simple map of the U</w:t>
      </w:r>
      <w:r>
        <w:rPr>
          <w:lang w:val="en-GB"/>
        </w:rPr>
        <w:t>K with some of its key features;</w:t>
      </w:r>
    </w:p>
    <w:p w14:paraId="5C37933E" w14:textId="77777777" w:rsidR="00BC0E32" w:rsidRPr="003112C2" w:rsidRDefault="00BC0E32" w:rsidP="00BC0E32">
      <w:pPr>
        <w:pStyle w:val="ListParagraph"/>
        <w:numPr>
          <w:ilvl w:val="0"/>
          <w:numId w:val="7"/>
        </w:numPr>
        <w:spacing w:after="0" w:line="240" w:lineRule="auto"/>
        <w:rPr>
          <w:lang w:val="en-GB"/>
        </w:rPr>
      </w:pPr>
      <w:r>
        <w:rPr>
          <w:lang w:val="en-GB"/>
        </w:rPr>
        <w:t>l</w:t>
      </w:r>
      <w:r w:rsidRPr="003112C2">
        <w:rPr>
          <w:lang w:val="en-GB"/>
        </w:rPr>
        <w:t xml:space="preserve">ook at simple maps and aerial views of the local area, discussing and asking questions about </w:t>
      </w:r>
      <w:r w:rsidRPr="00951B0E">
        <w:rPr>
          <w:lang w:val="en-GB"/>
        </w:rPr>
        <w:t xml:space="preserve">its </w:t>
      </w:r>
      <w:r w:rsidRPr="003112C2">
        <w:rPr>
          <w:lang w:val="en-GB"/>
        </w:rPr>
        <w:t>main features and</w:t>
      </w:r>
      <w:r>
        <w:rPr>
          <w:lang w:val="en-GB"/>
        </w:rPr>
        <w:t xml:space="preserve"> the way symbols have been used;</w:t>
      </w:r>
    </w:p>
    <w:p w14:paraId="5B189A7F" w14:textId="77777777" w:rsidR="00BC0E32" w:rsidRPr="003112C2" w:rsidRDefault="00BC0E32" w:rsidP="00BC0E32">
      <w:pPr>
        <w:pStyle w:val="ListParagraph"/>
        <w:numPr>
          <w:ilvl w:val="0"/>
          <w:numId w:val="7"/>
        </w:numPr>
        <w:spacing w:after="0" w:line="240" w:lineRule="auto"/>
        <w:rPr>
          <w:lang w:val="en-GB"/>
        </w:rPr>
      </w:pPr>
      <w:r>
        <w:rPr>
          <w:lang w:val="en-GB"/>
        </w:rPr>
        <w:t>w</w:t>
      </w:r>
      <w:r w:rsidRPr="003112C2">
        <w:rPr>
          <w:lang w:val="en-GB"/>
        </w:rPr>
        <w:t xml:space="preserve">ork together to create </w:t>
      </w:r>
      <w:r>
        <w:rPr>
          <w:lang w:val="en-GB"/>
        </w:rPr>
        <w:t>a simple map of the local area;</w:t>
      </w:r>
    </w:p>
    <w:p w14:paraId="59EBE655" w14:textId="77777777" w:rsidR="00BC0E32" w:rsidRPr="003112C2" w:rsidRDefault="00BC0E32" w:rsidP="00BC0E32">
      <w:pPr>
        <w:pStyle w:val="ListParagraph"/>
        <w:numPr>
          <w:ilvl w:val="0"/>
          <w:numId w:val="7"/>
        </w:numPr>
        <w:spacing w:after="0" w:line="240" w:lineRule="auto"/>
        <w:rPr>
          <w:lang w:val="en-GB"/>
        </w:rPr>
      </w:pPr>
      <w:r>
        <w:rPr>
          <w:lang w:val="en-GB"/>
        </w:rPr>
        <w:t>o</w:t>
      </w:r>
      <w:r w:rsidRPr="003112C2">
        <w:rPr>
          <w:lang w:val="en-GB"/>
        </w:rPr>
        <w:t>bserve, record, discuss and ask questions about the main features of the local ar</w:t>
      </w:r>
      <w:r>
        <w:rPr>
          <w:lang w:val="en-GB"/>
        </w:rPr>
        <w:t>ea, based on direct experience;</w:t>
      </w:r>
    </w:p>
    <w:p w14:paraId="49F02FCF" w14:textId="77777777" w:rsidR="00BC0E32" w:rsidRPr="003112C2" w:rsidRDefault="00BC0E32" w:rsidP="00BC0E32">
      <w:pPr>
        <w:pStyle w:val="ListParagraph"/>
        <w:numPr>
          <w:ilvl w:val="0"/>
          <w:numId w:val="7"/>
        </w:numPr>
        <w:spacing w:after="0" w:line="240" w:lineRule="auto"/>
        <w:rPr>
          <w:lang w:val="en-GB"/>
        </w:rPr>
      </w:pPr>
      <w:r>
        <w:rPr>
          <w:lang w:val="en-GB"/>
        </w:rPr>
        <w:t>m</w:t>
      </w:r>
      <w:r w:rsidRPr="003112C2">
        <w:rPr>
          <w:lang w:val="en-GB"/>
        </w:rPr>
        <w:t xml:space="preserve">ake connections between their investigation of the local area </w:t>
      </w:r>
      <w:r>
        <w:rPr>
          <w:lang w:val="en-GB"/>
        </w:rPr>
        <w:t xml:space="preserve">and </w:t>
      </w:r>
      <w:r w:rsidRPr="003112C2">
        <w:rPr>
          <w:lang w:val="en-GB"/>
        </w:rPr>
        <w:t>what they have learned ab</w:t>
      </w:r>
      <w:r>
        <w:rPr>
          <w:lang w:val="en-GB"/>
        </w:rPr>
        <w:t>out weather, climate and the UK;</w:t>
      </w:r>
    </w:p>
    <w:p w14:paraId="1E66E561" w14:textId="77777777" w:rsidR="00BC0E32" w:rsidRPr="003112C2" w:rsidRDefault="00BC0E32" w:rsidP="00BC0E32">
      <w:pPr>
        <w:pStyle w:val="ListParagraph"/>
        <w:numPr>
          <w:ilvl w:val="0"/>
          <w:numId w:val="7"/>
        </w:numPr>
        <w:spacing w:after="0" w:line="240" w:lineRule="auto"/>
        <w:rPr>
          <w:lang w:val="en-GB"/>
        </w:rPr>
      </w:pPr>
      <w:r>
        <w:rPr>
          <w:lang w:val="en-GB"/>
        </w:rPr>
        <w:t>u</w:t>
      </w:r>
      <w:r w:rsidRPr="003112C2">
        <w:rPr>
          <w:lang w:val="en-GB"/>
        </w:rPr>
        <w:t>se appropriate vocabulary when describing local features and those of the UK, including for seasons and local weather.</w:t>
      </w:r>
    </w:p>
    <w:p w14:paraId="778B968F" w14:textId="77777777" w:rsidR="00BC0E32" w:rsidRDefault="00BC0E32" w:rsidP="00BC0E32">
      <w:pPr>
        <w:rPr>
          <w:b/>
          <w:lang w:val="en-GB"/>
        </w:rPr>
      </w:pPr>
    </w:p>
    <w:p w14:paraId="33D3C181" w14:textId="5715B9F3" w:rsidR="00BC0E32" w:rsidRPr="004D6DA1" w:rsidRDefault="00BC0E32" w:rsidP="00BC0E32">
      <w:pPr>
        <w:rPr>
          <w:b/>
          <w:lang w:val="en-GB"/>
        </w:rPr>
      </w:pPr>
      <w:r w:rsidRPr="004D6DA1">
        <w:rPr>
          <w:b/>
          <w:lang w:val="en-GB"/>
        </w:rPr>
        <w:t>Year 2</w:t>
      </w:r>
    </w:p>
    <w:p w14:paraId="5DB33513" w14:textId="77777777" w:rsidR="00BC0E32" w:rsidRPr="004D6DA1" w:rsidRDefault="00BC0E32" w:rsidP="00BC0E32">
      <w:pPr>
        <w:rPr>
          <w:i/>
          <w:lang w:val="en-GB"/>
        </w:rPr>
      </w:pPr>
      <w:r w:rsidRPr="004D6DA1">
        <w:rPr>
          <w:lang w:val="en-GB"/>
        </w:rPr>
        <w:t xml:space="preserve">By the end of Year 2, children should </w:t>
      </w:r>
      <w:r w:rsidRPr="004D6DA1">
        <w:rPr>
          <w:i/>
          <w:lang w:val="en-GB"/>
        </w:rPr>
        <w:t>know:</w:t>
      </w:r>
    </w:p>
    <w:p w14:paraId="3F07F11F" w14:textId="77777777" w:rsidR="00BC0E32" w:rsidRPr="004D6DA1" w:rsidRDefault="00BC0E32" w:rsidP="00BC0E32">
      <w:pPr>
        <w:pStyle w:val="ListParagraph"/>
        <w:numPr>
          <w:ilvl w:val="0"/>
          <w:numId w:val="6"/>
        </w:numPr>
        <w:spacing w:after="0" w:line="240" w:lineRule="auto"/>
        <w:rPr>
          <w:lang w:val="en-GB"/>
        </w:rPr>
      </w:pPr>
      <w:r>
        <w:rPr>
          <w:lang w:val="en-GB"/>
        </w:rPr>
        <w:t>t</w:t>
      </w:r>
      <w:r w:rsidRPr="004D6DA1">
        <w:rPr>
          <w:lang w:val="en-GB"/>
        </w:rPr>
        <w:t>he names and locations of the</w:t>
      </w:r>
      <w:r>
        <w:rPr>
          <w:lang w:val="en-GB"/>
        </w:rPr>
        <w:t xml:space="preserve"> world’s </w:t>
      </w:r>
      <w:r w:rsidRPr="004D6DA1">
        <w:rPr>
          <w:lang w:val="en-GB"/>
        </w:rPr>
        <w:t>continents</w:t>
      </w:r>
      <w:r>
        <w:rPr>
          <w:lang w:val="en-GB"/>
        </w:rPr>
        <w:t xml:space="preserve"> and oceans, and some information about each of them;</w:t>
      </w:r>
    </w:p>
    <w:p w14:paraId="2EB9F639" w14:textId="77777777" w:rsidR="00BC0E32" w:rsidRDefault="00BC0E32" w:rsidP="00BC0E32">
      <w:pPr>
        <w:pStyle w:val="ListParagraph"/>
        <w:numPr>
          <w:ilvl w:val="0"/>
          <w:numId w:val="6"/>
        </w:numPr>
        <w:spacing w:after="0" w:line="240" w:lineRule="auto"/>
        <w:rPr>
          <w:lang w:val="en-GB"/>
        </w:rPr>
      </w:pPr>
      <w:r>
        <w:rPr>
          <w:lang w:val="en-GB"/>
        </w:rPr>
        <w:t>w</w:t>
      </w:r>
      <w:r w:rsidRPr="004D6DA1">
        <w:rPr>
          <w:lang w:val="en-GB"/>
        </w:rPr>
        <w:t>here the world’s main hot and cold regions are</w:t>
      </w:r>
      <w:r>
        <w:rPr>
          <w:lang w:val="en-GB"/>
        </w:rPr>
        <w:t>, and some information about what they are like;</w:t>
      </w:r>
    </w:p>
    <w:p w14:paraId="2F27B8E2" w14:textId="77777777" w:rsidR="00BC0E32" w:rsidRDefault="00BC0E32" w:rsidP="00BC0E32">
      <w:pPr>
        <w:pStyle w:val="ListParagraph"/>
        <w:numPr>
          <w:ilvl w:val="0"/>
          <w:numId w:val="6"/>
        </w:numPr>
        <w:spacing w:after="0" w:line="240" w:lineRule="auto"/>
        <w:rPr>
          <w:lang w:val="en-GB"/>
        </w:rPr>
      </w:pPr>
      <w:r>
        <w:rPr>
          <w:lang w:val="en-GB"/>
        </w:rPr>
        <w:t>t</w:t>
      </w:r>
      <w:r w:rsidRPr="002F6F60">
        <w:rPr>
          <w:lang w:val="en-GB"/>
        </w:rPr>
        <w:t>he location and features of a contrasting locality in Zambia, comparing and contrasting it with their local area and situating</w:t>
      </w:r>
      <w:r>
        <w:rPr>
          <w:lang w:val="en-GB"/>
        </w:rPr>
        <w:t xml:space="preserve"> it within the African continent;</w:t>
      </w:r>
      <w:r w:rsidRPr="002F6F60">
        <w:rPr>
          <w:lang w:val="en-GB"/>
        </w:rPr>
        <w:t xml:space="preserve"> </w:t>
      </w:r>
    </w:p>
    <w:p w14:paraId="21EC7737" w14:textId="77777777" w:rsidR="00BC0E32" w:rsidRPr="002F6F60" w:rsidRDefault="00BC0E32" w:rsidP="00BC0E32">
      <w:pPr>
        <w:pStyle w:val="ListParagraph"/>
        <w:numPr>
          <w:ilvl w:val="0"/>
          <w:numId w:val="6"/>
        </w:numPr>
        <w:spacing w:after="0" w:line="240" w:lineRule="auto"/>
        <w:rPr>
          <w:lang w:val="en-GB"/>
        </w:rPr>
      </w:pPr>
      <w:r>
        <w:rPr>
          <w:lang w:val="en-GB"/>
        </w:rPr>
        <w:lastRenderedPageBreak/>
        <w:t>ho</w:t>
      </w:r>
      <w:r w:rsidRPr="002F6F60">
        <w:rPr>
          <w:lang w:val="en-GB"/>
        </w:rPr>
        <w:t xml:space="preserve">w </w:t>
      </w:r>
      <w:r>
        <w:rPr>
          <w:lang w:val="en-GB"/>
        </w:rPr>
        <w:t>their location within hot and cold regions might a</w:t>
      </w:r>
      <w:r w:rsidRPr="002F6F60">
        <w:rPr>
          <w:lang w:val="en-GB"/>
        </w:rPr>
        <w:t xml:space="preserve">ffect everyday life differently in the UK </w:t>
      </w:r>
      <w:r>
        <w:rPr>
          <w:lang w:val="en-GB"/>
        </w:rPr>
        <w:t xml:space="preserve">and </w:t>
      </w:r>
      <w:proofErr w:type="gramStart"/>
      <w:r w:rsidRPr="002F6F60">
        <w:rPr>
          <w:lang w:val="en-GB"/>
        </w:rPr>
        <w:t>Zambia.</w:t>
      </w:r>
      <w:proofErr w:type="gramEnd"/>
      <w:r w:rsidRPr="002F6F60">
        <w:rPr>
          <w:lang w:val="en-GB"/>
        </w:rPr>
        <w:t xml:space="preserve">  </w:t>
      </w:r>
    </w:p>
    <w:p w14:paraId="11E0FE2E" w14:textId="77777777" w:rsidR="00BC0E32" w:rsidRPr="004D6DA1" w:rsidRDefault="00BC0E32" w:rsidP="00BC0E32">
      <w:pPr>
        <w:rPr>
          <w:i/>
          <w:lang w:val="en-GB"/>
        </w:rPr>
      </w:pPr>
      <w:r w:rsidRPr="004D6DA1">
        <w:rPr>
          <w:lang w:val="en-GB"/>
        </w:rPr>
        <w:t xml:space="preserve">By the end of Year 2, children should be </w:t>
      </w:r>
      <w:r w:rsidRPr="004D6DA1">
        <w:rPr>
          <w:i/>
          <w:lang w:val="en-GB"/>
        </w:rPr>
        <w:t>able to:</w:t>
      </w:r>
    </w:p>
    <w:p w14:paraId="7F83F064" w14:textId="77777777" w:rsidR="00BC0E32" w:rsidRDefault="00BC0E32" w:rsidP="00BC0E32">
      <w:pPr>
        <w:pStyle w:val="ListParagraph"/>
        <w:numPr>
          <w:ilvl w:val="0"/>
          <w:numId w:val="7"/>
        </w:numPr>
        <w:spacing w:after="0" w:line="240" w:lineRule="auto"/>
        <w:rPr>
          <w:lang w:val="en-GB"/>
        </w:rPr>
      </w:pPr>
      <w:r>
        <w:rPr>
          <w:lang w:val="en-GB"/>
        </w:rPr>
        <w:t>u</w:t>
      </w:r>
      <w:r w:rsidRPr="004D6DA1">
        <w:rPr>
          <w:lang w:val="en-GB"/>
        </w:rPr>
        <w:t xml:space="preserve">se globes and atlases </w:t>
      </w:r>
      <w:r>
        <w:rPr>
          <w:lang w:val="en-GB"/>
        </w:rPr>
        <w:t xml:space="preserve">– and annotate maps – to </w:t>
      </w:r>
      <w:r w:rsidRPr="004D6DA1">
        <w:rPr>
          <w:lang w:val="en-GB"/>
        </w:rPr>
        <w:t>identify continents and oceans, including the location of th</w:t>
      </w:r>
      <w:r>
        <w:rPr>
          <w:lang w:val="en-GB"/>
        </w:rPr>
        <w:t>e UK, Europe, Zambia and Africa;</w:t>
      </w:r>
    </w:p>
    <w:p w14:paraId="03AA29B0" w14:textId="77777777" w:rsidR="00BC0E32" w:rsidRPr="004D6DA1" w:rsidRDefault="00BC0E32" w:rsidP="00BC0E32">
      <w:pPr>
        <w:pStyle w:val="ListParagraph"/>
        <w:numPr>
          <w:ilvl w:val="0"/>
          <w:numId w:val="7"/>
        </w:numPr>
        <w:spacing w:after="0" w:line="240" w:lineRule="auto"/>
        <w:rPr>
          <w:lang w:val="en-GB"/>
        </w:rPr>
      </w:pPr>
      <w:r>
        <w:rPr>
          <w:lang w:val="en-GB"/>
        </w:rPr>
        <w:t xml:space="preserve">use globes and </w:t>
      </w:r>
      <w:r w:rsidRPr="004D6DA1">
        <w:rPr>
          <w:lang w:val="en-GB"/>
        </w:rPr>
        <w:t xml:space="preserve">atlases </w:t>
      </w:r>
      <w:r>
        <w:rPr>
          <w:lang w:val="en-GB"/>
        </w:rPr>
        <w:t xml:space="preserve">– and annotate maps – to </w:t>
      </w:r>
      <w:r w:rsidRPr="004D6DA1">
        <w:rPr>
          <w:lang w:val="en-GB"/>
        </w:rPr>
        <w:t>identify the world’s hot and cold regions, locatin</w:t>
      </w:r>
      <w:r>
        <w:rPr>
          <w:lang w:val="en-GB"/>
        </w:rPr>
        <w:t>g the UK and Zambia within them;</w:t>
      </w:r>
    </w:p>
    <w:p w14:paraId="320DF412" w14:textId="77777777" w:rsidR="00BC0E32" w:rsidRPr="004D6DA1" w:rsidRDefault="00BC0E32" w:rsidP="00BC0E32">
      <w:pPr>
        <w:pStyle w:val="ListParagraph"/>
        <w:numPr>
          <w:ilvl w:val="0"/>
          <w:numId w:val="7"/>
        </w:numPr>
        <w:spacing w:after="0" w:line="240" w:lineRule="auto"/>
        <w:rPr>
          <w:lang w:val="en-GB"/>
        </w:rPr>
      </w:pPr>
      <w:r>
        <w:rPr>
          <w:lang w:val="en-GB"/>
        </w:rPr>
        <w:t>l</w:t>
      </w:r>
      <w:r w:rsidRPr="004D6DA1">
        <w:rPr>
          <w:lang w:val="en-GB"/>
        </w:rPr>
        <w:t xml:space="preserve">ook at simple maps and aerial views of a contrasting locality in Zambia, discussing and asking questions about its main features </w:t>
      </w:r>
      <w:r>
        <w:rPr>
          <w:lang w:val="en-GB"/>
        </w:rPr>
        <w:t>and comparing these with the UK;</w:t>
      </w:r>
    </w:p>
    <w:p w14:paraId="5C5913AE" w14:textId="77777777" w:rsidR="00BC0E32" w:rsidRDefault="00BC0E32" w:rsidP="00BC0E32">
      <w:pPr>
        <w:pStyle w:val="ListParagraph"/>
        <w:numPr>
          <w:ilvl w:val="0"/>
          <w:numId w:val="7"/>
        </w:numPr>
        <w:spacing w:after="0" w:line="240" w:lineRule="auto"/>
        <w:rPr>
          <w:lang w:val="en-GB"/>
        </w:rPr>
      </w:pPr>
      <w:r>
        <w:rPr>
          <w:lang w:val="en-GB"/>
        </w:rPr>
        <w:t>u</w:t>
      </w:r>
      <w:r w:rsidRPr="004D6DA1">
        <w:rPr>
          <w:lang w:val="en-GB"/>
        </w:rPr>
        <w:t xml:space="preserve">se appropriate vocabulary </w:t>
      </w:r>
      <w:r>
        <w:rPr>
          <w:lang w:val="en-GB"/>
        </w:rPr>
        <w:t xml:space="preserve">for continents and oceans, for hot and cold regions and </w:t>
      </w:r>
      <w:r w:rsidRPr="004D6DA1">
        <w:rPr>
          <w:lang w:val="en-GB"/>
        </w:rPr>
        <w:t>when describing and comparing a c</w:t>
      </w:r>
      <w:r>
        <w:rPr>
          <w:lang w:val="en-GB"/>
        </w:rPr>
        <w:t>ontrasting locality in Zambia with their local area;</w:t>
      </w:r>
    </w:p>
    <w:p w14:paraId="6054DC71" w14:textId="77777777" w:rsidR="00BC0E32" w:rsidRDefault="00BC0E32" w:rsidP="00BC0E32">
      <w:pPr>
        <w:pStyle w:val="ListParagraph"/>
        <w:numPr>
          <w:ilvl w:val="0"/>
          <w:numId w:val="7"/>
        </w:numPr>
        <w:spacing w:after="0" w:line="240" w:lineRule="auto"/>
        <w:rPr>
          <w:lang w:val="en-GB"/>
        </w:rPr>
      </w:pPr>
      <w:r>
        <w:rPr>
          <w:lang w:val="en-GB"/>
        </w:rPr>
        <w:t>make</w:t>
      </w:r>
      <w:r w:rsidRPr="004D6DA1">
        <w:rPr>
          <w:lang w:val="en-GB"/>
        </w:rPr>
        <w:t xml:space="preserve"> use of the four main compass points when describing the location of these key locations and regions.</w:t>
      </w:r>
    </w:p>
    <w:p w14:paraId="3299B9E9" w14:textId="77777777" w:rsidR="00BC0E32" w:rsidRDefault="00BC0E32" w:rsidP="00BC0E32">
      <w:pPr>
        <w:pStyle w:val="ListParagraph"/>
        <w:numPr>
          <w:ilvl w:val="0"/>
          <w:numId w:val="7"/>
        </w:numPr>
        <w:spacing w:after="0" w:line="240" w:lineRule="auto"/>
        <w:rPr>
          <w:lang w:val="en-GB"/>
        </w:rPr>
      </w:pPr>
    </w:p>
    <w:p w14:paraId="05C5771E" w14:textId="77777777" w:rsidR="00BC0E32" w:rsidRDefault="00BC0E32" w:rsidP="00BC0E32">
      <w:pPr>
        <w:rPr>
          <w:b/>
          <w:lang w:val="en-GB"/>
        </w:rPr>
      </w:pPr>
    </w:p>
    <w:p w14:paraId="603B5ED0" w14:textId="0DFB890D" w:rsidR="00BC0E32" w:rsidRPr="004D6DA1" w:rsidRDefault="00BC0E32" w:rsidP="00BC0E32">
      <w:pPr>
        <w:rPr>
          <w:b/>
          <w:lang w:val="en-GB"/>
        </w:rPr>
      </w:pPr>
      <w:r w:rsidRPr="004D6DA1">
        <w:rPr>
          <w:b/>
          <w:lang w:val="en-GB"/>
        </w:rPr>
        <w:t>Year 3</w:t>
      </w:r>
    </w:p>
    <w:p w14:paraId="60B13CEF" w14:textId="77777777" w:rsidR="00BC0E32" w:rsidRPr="004D6DA1" w:rsidRDefault="00BC0E32" w:rsidP="00BC0E32">
      <w:pPr>
        <w:rPr>
          <w:i/>
          <w:lang w:val="en-GB"/>
        </w:rPr>
      </w:pPr>
      <w:r w:rsidRPr="004D6DA1">
        <w:rPr>
          <w:lang w:val="en-GB"/>
        </w:rPr>
        <w:t xml:space="preserve">By the end of Year 3, children should </w:t>
      </w:r>
      <w:r w:rsidRPr="004D6DA1">
        <w:rPr>
          <w:i/>
          <w:lang w:val="en-GB"/>
        </w:rPr>
        <w:t>know:</w:t>
      </w:r>
    </w:p>
    <w:p w14:paraId="0A7B81D5" w14:textId="77777777" w:rsidR="00BC0E32" w:rsidRDefault="00BC0E32" w:rsidP="00BC0E32">
      <w:pPr>
        <w:pStyle w:val="ListParagraph"/>
        <w:numPr>
          <w:ilvl w:val="0"/>
          <w:numId w:val="6"/>
        </w:numPr>
        <w:spacing w:after="0" w:line="240" w:lineRule="auto"/>
        <w:rPr>
          <w:lang w:val="en-GB"/>
        </w:rPr>
      </w:pPr>
      <w:r>
        <w:rPr>
          <w:lang w:val="en-GB"/>
        </w:rPr>
        <w:t>w</w:t>
      </w:r>
      <w:r w:rsidRPr="004D6DA1">
        <w:rPr>
          <w:lang w:val="en-GB"/>
        </w:rPr>
        <w:t>here the world’s main climate zones are</w:t>
      </w:r>
      <w:r>
        <w:rPr>
          <w:lang w:val="en-GB"/>
        </w:rPr>
        <w:t xml:space="preserve"> (building on their prior understanding of hot and cold regions);</w:t>
      </w:r>
    </w:p>
    <w:p w14:paraId="3F307629" w14:textId="77777777" w:rsidR="00BC0E32" w:rsidRDefault="00BC0E32" w:rsidP="00BC0E32">
      <w:pPr>
        <w:pStyle w:val="ListParagraph"/>
        <w:numPr>
          <w:ilvl w:val="0"/>
          <w:numId w:val="6"/>
        </w:numPr>
        <w:spacing w:after="0" w:line="240" w:lineRule="auto"/>
        <w:rPr>
          <w:lang w:val="en-GB"/>
        </w:rPr>
      </w:pPr>
      <w:r>
        <w:rPr>
          <w:lang w:val="en-GB"/>
        </w:rPr>
        <w:t>the location</w:t>
      </w:r>
      <w:r w:rsidRPr="004D6DA1">
        <w:rPr>
          <w:lang w:val="en-GB"/>
        </w:rPr>
        <w:t xml:space="preserve"> and m</w:t>
      </w:r>
      <w:r>
        <w:rPr>
          <w:lang w:val="en-GB"/>
        </w:rPr>
        <w:t>ain human and physical features</w:t>
      </w:r>
      <w:r w:rsidRPr="004D6DA1">
        <w:rPr>
          <w:lang w:val="en-GB"/>
        </w:rPr>
        <w:t xml:space="preserve"> of North and South </w:t>
      </w:r>
      <w:r>
        <w:rPr>
          <w:lang w:val="en-GB"/>
        </w:rPr>
        <w:t>America;</w:t>
      </w:r>
    </w:p>
    <w:p w14:paraId="4131DC0F" w14:textId="77777777" w:rsidR="00BC0E32" w:rsidRPr="004D6DA1" w:rsidRDefault="00BC0E32" w:rsidP="00BC0E32">
      <w:pPr>
        <w:pStyle w:val="ListParagraph"/>
        <w:numPr>
          <w:ilvl w:val="0"/>
          <w:numId w:val="6"/>
        </w:numPr>
        <w:spacing w:after="0" w:line="240" w:lineRule="auto"/>
        <w:rPr>
          <w:lang w:val="en-GB"/>
        </w:rPr>
      </w:pPr>
      <w:r>
        <w:rPr>
          <w:lang w:val="en-GB"/>
        </w:rPr>
        <w:t>t</w:t>
      </w:r>
      <w:r w:rsidRPr="004D6DA1">
        <w:rPr>
          <w:lang w:val="en-GB"/>
        </w:rPr>
        <w:t xml:space="preserve">he location and human/physical features of Rio </w:t>
      </w:r>
      <w:r>
        <w:rPr>
          <w:lang w:val="en-GB"/>
        </w:rPr>
        <w:t xml:space="preserve">de Janeiro </w:t>
      </w:r>
      <w:r w:rsidRPr="004D6DA1">
        <w:rPr>
          <w:lang w:val="en-GB"/>
        </w:rPr>
        <w:t>and S</w:t>
      </w:r>
      <w:r>
        <w:rPr>
          <w:lang w:val="en-GB"/>
        </w:rPr>
        <w:t>outh-</w:t>
      </w:r>
      <w:r w:rsidRPr="004D6DA1">
        <w:rPr>
          <w:lang w:val="en-GB"/>
        </w:rPr>
        <w:t>E</w:t>
      </w:r>
      <w:r>
        <w:rPr>
          <w:lang w:val="en-GB"/>
        </w:rPr>
        <w:t>ast</w:t>
      </w:r>
      <w:r w:rsidRPr="004D6DA1">
        <w:rPr>
          <w:lang w:val="en-GB"/>
        </w:rPr>
        <w:t xml:space="preserve"> Brazil, as a region in The Americas, comparing and contrasting </w:t>
      </w:r>
      <w:r>
        <w:rPr>
          <w:lang w:val="en-GB"/>
        </w:rPr>
        <w:t>this region with places previously studied;</w:t>
      </w:r>
    </w:p>
    <w:p w14:paraId="30D40B22" w14:textId="77777777" w:rsidR="00BC0E32" w:rsidRPr="004D6DA1" w:rsidRDefault="00BC0E32" w:rsidP="00BC0E32">
      <w:pPr>
        <w:pStyle w:val="ListParagraph"/>
        <w:numPr>
          <w:ilvl w:val="0"/>
          <w:numId w:val="6"/>
        </w:numPr>
        <w:spacing w:after="0" w:line="240" w:lineRule="auto"/>
        <w:rPr>
          <w:lang w:val="en-GB"/>
        </w:rPr>
      </w:pPr>
      <w:r>
        <w:rPr>
          <w:lang w:val="en-GB"/>
        </w:rPr>
        <w:t xml:space="preserve">how their location within different climate zones </w:t>
      </w:r>
      <w:r w:rsidRPr="004D6DA1">
        <w:rPr>
          <w:lang w:val="en-GB"/>
        </w:rPr>
        <w:t>might affect everyday life differently in</w:t>
      </w:r>
      <w:r w:rsidRPr="00D70FD6">
        <w:rPr>
          <w:lang w:val="en-GB"/>
        </w:rPr>
        <w:t xml:space="preserve"> </w:t>
      </w:r>
      <w:r w:rsidRPr="004D6DA1">
        <w:rPr>
          <w:lang w:val="en-GB"/>
        </w:rPr>
        <w:t>S</w:t>
      </w:r>
      <w:r>
        <w:rPr>
          <w:lang w:val="en-GB"/>
        </w:rPr>
        <w:t>outh-</w:t>
      </w:r>
      <w:r w:rsidRPr="004D6DA1">
        <w:rPr>
          <w:lang w:val="en-GB"/>
        </w:rPr>
        <w:t>E</w:t>
      </w:r>
      <w:r>
        <w:rPr>
          <w:lang w:val="en-GB"/>
        </w:rPr>
        <w:t>ast</w:t>
      </w:r>
      <w:r w:rsidRPr="004D6DA1">
        <w:rPr>
          <w:lang w:val="en-GB"/>
        </w:rPr>
        <w:t xml:space="preserve"> Brazil </w:t>
      </w:r>
      <w:r>
        <w:rPr>
          <w:lang w:val="en-GB"/>
        </w:rPr>
        <w:t xml:space="preserve">and </w:t>
      </w:r>
      <w:r w:rsidRPr="004D6DA1">
        <w:rPr>
          <w:lang w:val="en-GB"/>
        </w:rPr>
        <w:t xml:space="preserve">places </w:t>
      </w:r>
      <w:r>
        <w:rPr>
          <w:lang w:val="en-GB"/>
        </w:rPr>
        <w:t>previously studied;</w:t>
      </w:r>
    </w:p>
    <w:p w14:paraId="51BBEF77" w14:textId="77777777" w:rsidR="00BC0E32" w:rsidRPr="004D6DA1" w:rsidRDefault="00BC0E32" w:rsidP="00BC0E32">
      <w:pPr>
        <w:pStyle w:val="ListParagraph"/>
        <w:numPr>
          <w:ilvl w:val="0"/>
          <w:numId w:val="6"/>
        </w:numPr>
        <w:spacing w:after="0" w:line="240" w:lineRule="auto"/>
        <w:rPr>
          <w:lang w:val="en-GB"/>
        </w:rPr>
      </w:pPr>
      <w:r>
        <w:rPr>
          <w:lang w:val="en-GB"/>
        </w:rPr>
        <w:t>t</w:t>
      </w:r>
      <w:r w:rsidRPr="004D6DA1">
        <w:rPr>
          <w:lang w:val="en-GB"/>
        </w:rPr>
        <w:t>he location of S</w:t>
      </w:r>
      <w:r>
        <w:rPr>
          <w:lang w:val="en-GB"/>
        </w:rPr>
        <w:t>outh-</w:t>
      </w:r>
      <w:r w:rsidRPr="004D6DA1">
        <w:rPr>
          <w:lang w:val="en-GB"/>
        </w:rPr>
        <w:t>E</w:t>
      </w:r>
      <w:r>
        <w:rPr>
          <w:lang w:val="en-GB"/>
        </w:rPr>
        <w:t>ast</w:t>
      </w:r>
      <w:r w:rsidRPr="004D6DA1">
        <w:rPr>
          <w:lang w:val="en-GB"/>
        </w:rPr>
        <w:t xml:space="preserve"> Brazil and Rio </w:t>
      </w:r>
      <w:r>
        <w:rPr>
          <w:lang w:val="en-GB"/>
        </w:rPr>
        <w:t xml:space="preserve">de Janeiro </w:t>
      </w:r>
      <w:r w:rsidRPr="004D6DA1">
        <w:rPr>
          <w:lang w:val="en-GB"/>
        </w:rPr>
        <w:t>with</w:t>
      </w:r>
      <w:r>
        <w:rPr>
          <w:lang w:val="en-GB"/>
        </w:rPr>
        <w:t>in the South American continent;</w:t>
      </w:r>
    </w:p>
    <w:p w14:paraId="31DE9973" w14:textId="77777777" w:rsidR="00BC0E32" w:rsidRPr="002C32E3" w:rsidRDefault="00BC0E32" w:rsidP="00BC0E32">
      <w:pPr>
        <w:pStyle w:val="ListParagraph"/>
        <w:numPr>
          <w:ilvl w:val="0"/>
          <w:numId w:val="6"/>
        </w:numPr>
        <w:spacing w:after="0" w:line="240" w:lineRule="auto"/>
        <w:rPr>
          <w:lang w:val="en-GB"/>
        </w:rPr>
      </w:pPr>
      <w:r>
        <w:rPr>
          <w:lang w:val="en-GB"/>
        </w:rPr>
        <w:t>about p</w:t>
      </w:r>
      <w:r w:rsidRPr="002C32E3">
        <w:rPr>
          <w:lang w:val="en-GB"/>
        </w:rPr>
        <w:t>rocesses of settlement, trade, tourism and culture in</w:t>
      </w:r>
      <w:r>
        <w:rPr>
          <w:lang w:val="en-GB"/>
        </w:rPr>
        <w:t xml:space="preserve"> </w:t>
      </w:r>
      <w:r w:rsidRPr="004D6DA1">
        <w:rPr>
          <w:lang w:val="en-GB"/>
        </w:rPr>
        <w:t>S</w:t>
      </w:r>
      <w:r>
        <w:rPr>
          <w:lang w:val="en-GB"/>
        </w:rPr>
        <w:t>outh-</w:t>
      </w:r>
      <w:r w:rsidRPr="004D6DA1">
        <w:rPr>
          <w:lang w:val="en-GB"/>
        </w:rPr>
        <w:t>E</w:t>
      </w:r>
      <w:r>
        <w:rPr>
          <w:lang w:val="en-GB"/>
        </w:rPr>
        <w:t>ast</w:t>
      </w:r>
      <w:r w:rsidRPr="002C32E3">
        <w:rPr>
          <w:lang w:val="en-GB"/>
        </w:rPr>
        <w:t xml:space="preserve"> Brazil and Rio</w:t>
      </w:r>
      <w:r>
        <w:rPr>
          <w:lang w:val="en-GB"/>
        </w:rPr>
        <w:t xml:space="preserve"> de Janeiro</w:t>
      </w:r>
      <w:r w:rsidRPr="002C32E3">
        <w:rPr>
          <w:lang w:val="en-GB"/>
        </w:rPr>
        <w:t>.</w:t>
      </w:r>
    </w:p>
    <w:p w14:paraId="0ECF04E6" w14:textId="77777777" w:rsidR="00BC0E32" w:rsidRPr="004D6DA1" w:rsidRDefault="00BC0E32" w:rsidP="00BC0E32">
      <w:pPr>
        <w:rPr>
          <w:i/>
          <w:lang w:val="en-GB"/>
        </w:rPr>
      </w:pPr>
      <w:r w:rsidRPr="004D6DA1">
        <w:rPr>
          <w:lang w:val="en-GB"/>
        </w:rPr>
        <w:t xml:space="preserve">By the end of Year 3, children should be </w:t>
      </w:r>
      <w:r w:rsidRPr="004D6DA1">
        <w:rPr>
          <w:i/>
          <w:lang w:val="en-GB"/>
        </w:rPr>
        <w:t>able to:</w:t>
      </w:r>
    </w:p>
    <w:p w14:paraId="36FB9537" w14:textId="77777777" w:rsidR="00BC0E32" w:rsidRPr="004D6DA1" w:rsidRDefault="00BC0E32" w:rsidP="00BC0E32">
      <w:pPr>
        <w:pStyle w:val="ListParagraph"/>
        <w:numPr>
          <w:ilvl w:val="0"/>
          <w:numId w:val="7"/>
        </w:numPr>
        <w:spacing w:after="0" w:line="240" w:lineRule="auto"/>
        <w:rPr>
          <w:lang w:val="en-GB"/>
        </w:rPr>
      </w:pPr>
      <w:r>
        <w:rPr>
          <w:lang w:val="en-GB"/>
        </w:rPr>
        <w:t>u</w:t>
      </w:r>
      <w:r w:rsidRPr="004D6DA1">
        <w:rPr>
          <w:lang w:val="en-GB"/>
        </w:rPr>
        <w:t>se globes and atlases to identify climate zones and consider their impact on different parts of the Americas, including S</w:t>
      </w:r>
      <w:r>
        <w:rPr>
          <w:lang w:val="en-GB"/>
        </w:rPr>
        <w:t>outh-</w:t>
      </w:r>
      <w:r w:rsidRPr="004D6DA1">
        <w:rPr>
          <w:lang w:val="en-GB"/>
        </w:rPr>
        <w:t>E</w:t>
      </w:r>
      <w:r>
        <w:rPr>
          <w:lang w:val="en-GB"/>
        </w:rPr>
        <w:t>ast Brazil;</w:t>
      </w:r>
    </w:p>
    <w:p w14:paraId="6C983884" w14:textId="77777777" w:rsidR="00BC0E32" w:rsidRPr="00724E85" w:rsidRDefault="00BC0E32" w:rsidP="00BC0E32">
      <w:pPr>
        <w:pStyle w:val="ListParagraph"/>
        <w:numPr>
          <w:ilvl w:val="0"/>
          <w:numId w:val="7"/>
        </w:numPr>
        <w:spacing w:after="0" w:line="240" w:lineRule="auto"/>
        <w:rPr>
          <w:lang w:val="en-GB"/>
        </w:rPr>
      </w:pPr>
      <w:r>
        <w:rPr>
          <w:lang w:val="en-GB"/>
        </w:rPr>
        <w:t xml:space="preserve">use globes, atlases and maps </w:t>
      </w:r>
      <w:r w:rsidRPr="00724E85">
        <w:rPr>
          <w:lang w:val="en-GB"/>
        </w:rPr>
        <w:t>t</w:t>
      </w:r>
      <w:r>
        <w:rPr>
          <w:lang w:val="en-GB"/>
        </w:rPr>
        <w:t>o identify the main human and physical feat</w:t>
      </w:r>
      <w:r w:rsidRPr="00724E85">
        <w:rPr>
          <w:lang w:val="en-GB"/>
        </w:rPr>
        <w:t xml:space="preserve">ures of North and South </w:t>
      </w:r>
      <w:r>
        <w:rPr>
          <w:lang w:val="en-GB"/>
        </w:rPr>
        <w:t>A</w:t>
      </w:r>
      <w:r w:rsidRPr="00724E85">
        <w:rPr>
          <w:lang w:val="en-GB"/>
        </w:rPr>
        <w:t>merica</w:t>
      </w:r>
      <w:r>
        <w:rPr>
          <w:lang w:val="en-GB"/>
        </w:rPr>
        <w:t>;</w:t>
      </w:r>
    </w:p>
    <w:p w14:paraId="26BD227B" w14:textId="77777777" w:rsidR="00BC0E32" w:rsidRPr="004D6DA1" w:rsidRDefault="00BC0E32" w:rsidP="00BC0E32">
      <w:pPr>
        <w:pStyle w:val="ListParagraph"/>
        <w:numPr>
          <w:ilvl w:val="0"/>
          <w:numId w:val="7"/>
        </w:numPr>
        <w:spacing w:after="0" w:line="240" w:lineRule="auto"/>
        <w:rPr>
          <w:lang w:val="en-GB"/>
        </w:rPr>
      </w:pPr>
      <w:r>
        <w:rPr>
          <w:lang w:val="en-GB"/>
        </w:rPr>
        <w:t>i</w:t>
      </w:r>
      <w:r w:rsidRPr="004D6DA1">
        <w:rPr>
          <w:lang w:val="en-GB"/>
        </w:rPr>
        <w:t>nterpret maps and aerial views of the Americas, S</w:t>
      </w:r>
      <w:r>
        <w:rPr>
          <w:lang w:val="en-GB"/>
        </w:rPr>
        <w:t>outh-</w:t>
      </w:r>
      <w:r w:rsidRPr="004D6DA1">
        <w:rPr>
          <w:lang w:val="en-GB"/>
        </w:rPr>
        <w:t>E</w:t>
      </w:r>
      <w:r>
        <w:rPr>
          <w:lang w:val="en-GB"/>
        </w:rPr>
        <w:t>ast</w:t>
      </w:r>
      <w:r w:rsidRPr="004D6DA1">
        <w:rPr>
          <w:lang w:val="en-GB"/>
        </w:rPr>
        <w:t xml:space="preserve"> Brazil and Rio </w:t>
      </w:r>
      <w:r>
        <w:rPr>
          <w:lang w:val="en-GB"/>
        </w:rPr>
        <w:t xml:space="preserve">de Janeiro </w:t>
      </w:r>
      <w:r w:rsidRPr="004D6DA1">
        <w:rPr>
          <w:lang w:val="en-GB"/>
        </w:rPr>
        <w:t>at a variety of scales, discussing and asking questions about their main features, and comparing these</w:t>
      </w:r>
      <w:r>
        <w:rPr>
          <w:lang w:val="en-GB"/>
        </w:rPr>
        <w:t xml:space="preserve"> with places previously studied;</w:t>
      </w:r>
    </w:p>
    <w:p w14:paraId="40E08C58" w14:textId="77777777" w:rsidR="00BC0E32" w:rsidRDefault="00BC0E32" w:rsidP="00BC0E32">
      <w:pPr>
        <w:pStyle w:val="ListParagraph"/>
        <w:numPr>
          <w:ilvl w:val="0"/>
          <w:numId w:val="7"/>
        </w:numPr>
        <w:spacing w:after="0" w:line="240" w:lineRule="auto"/>
        <w:rPr>
          <w:lang w:val="en-GB"/>
        </w:rPr>
      </w:pPr>
      <w:r>
        <w:rPr>
          <w:lang w:val="en-GB"/>
        </w:rPr>
        <w:t>u</w:t>
      </w:r>
      <w:r w:rsidRPr="004D6DA1">
        <w:rPr>
          <w:lang w:val="en-GB"/>
        </w:rPr>
        <w:t>se appropriate vocabulary when describing the Americas, S</w:t>
      </w:r>
      <w:r>
        <w:rPr>
          <w:lang w:val="en-GB"/>
        </w:rPr>
        <w:t>outh-</w:t>
      </w:r>
      <w:r w:rsidRPr="004D6DA1">
        <w:rPr>
          <w:lang w:val="en-GB"/>
        </w:rPr>
        <w:t>E</w:t>
      </w:r>
      <w:r>
        <w:rPr>
          <w:lang w:val="en-GB"/>
        </w:rPr>
        <w:t>ast</w:t>
      </w:r>
      <w:r w:rsidRPr="004D6DA1">
        <w:rPr>
          <w:lang w:val="en-GB"/>
        </w:rPr>
        <w:t xml:space="preserve"> Brazil and Rio </w:t>
      </w:r>
      <w:r>
        <w:rPr>
          <w:lang w:val="en-GB"/>
        </w:rPr>
        <w:t>de Janeiro and comparing</w:t>
      </w:r>
      <w:r w:rsidRPr="004D6DA1">
        <w:rPr>
          <w:lang w:val="en-GB"/>
        </w:rPr>
        <w:t xml:space="preserve"> them with other places; when describing climate zones</w:t>
      </w:r>
      <w:r>
        <w:rPr>
          <w:lang w:val="en-GB"/>
        </w:rPr>
        <w:t xml:space="preserve"> and human processes</w:t>
      </w:r>
      <w:r w:rsidRPr="004D6DA1">
        <w:rPr>
          <w:lang w:val="en-GB"/>
        </w:rPr>
        <w:t>; and when describing place locations and map features (e.g. the Equator, the tropics, the world’s hemispheres).</w:t>
      </w:r>
    </w:p>
    <w:p w14:paraId="05BE5C34" w14:textId="77777777" w:rsidR="00BC0E32" w:rsidRPr="004D6DA1" w:rsidRDefault="00BC0E32" w:rsidP="00BC0E32">
      <w:pPr>
        <w:rPr>
          <w:b/>
          <w:lang w:val="en-GB"/>
        </w:rPr>
      </w:pPr>
    </w:p>
    <w:p w14:paraId="09EF12FB" w14:textId="77777777" w:rsidR="00BC0E32" w:rsidRPr="004D6DA1" w:rsidRDefault="00BC0E32" w:rsidP="00BC0E32">
      <w:pPr>
        <w:rPr>
          <w:b/>
          <w:lang w:val="en-GB"/>
        </w:rPr>
      </w:pPr>
      <w:r w:rsidRPr="004D6DA1">
        <w:rPr>
          <w:b/>
          <w:lang w:val="en-GB"/>
        </w:rPr>
        <w:t>Year 4</w:t>
      </w:r>
    </w:p>
    <w:p w14:paraId="33B7D3C4" w14:textId="77777777" w:rsidR="00BC0E32" w:rsidRPr="004D6DA1" w:rsidRDefault="00BC0E32" w:rsidP="00BC0E32">
      <w:pPr>
        <w:rPr>
          <w:i/>
          <w:lang w:val="en-GB"/>
        </w:rPr>
      </w:pPr>
      <w:r w:rsidRPr="004D6DA1">
        <w:rPr>
          <w:lang w:val="en-GB"/>
        </w:rPr>
        <w:t xml:space="preserve">By the end of Year 4, children should </w:t>
      </w:r>
      <w:r w:rsidRPr="004D6DA1">
        <w:rPr>
          <w:i/>
          <w:lang w:val="en-GB"/>
        </w:rPr>
        <w:t>know:</w:t>
      </w:r>
    </w:p>
    <w:p w14:paraId="2E43E2F7" w14:textId="77777777" w:rsidR="00BC0E32" w:rsidRPr="00D2667E" w:rsidRDefault="00BC0E32" w:rsidP="00BC0E32">
      <w:pPr>
        <w:pStyle w:val="ListParagraph"/>
        <w:numPr>
          <w:ilvl w:val="0"/>
          <w:numId w:val="6"/>
        </w:numPr>
        <w:spacing w:after="0" w:line="240" w:lineRule="auto"/>
        <w:rPr>
          <w:i/>
          <w:lang w:val="en-GB"/>
        </w:rPr>
      </w:pPr>
      <w:r>
        <w:rPr>
          <w:lang w:val="en-GB"/>
        </w:rPr>
        <w:lastRenderedPageBreak/>
        <w:t>t</w:t>
      </w:r>
      <w:r w:rsidRPr="004D6DA1">
        <w:rPr>
          <w:lang w:val="en-GB"/>
        </w:rPr>
        <w:t>he key elements</w:t>
      </w:r>
      <w:r>
        <w:rPr>
          <w:lang w:val="en-GB"/>
        </w:rPr>
        <w:t xml:space="preserve"> and features</w:t>
      </w:r>
      <w:r w:rsidRPr="004D6DA1">
        <w:rPr>
          <w:lang w:val="en-GB"/>
        </w:rPr>
        <w:t xml:space="preserve"> of a rive</w:t>
      </w:r>
      <w:r>
        <w:rPr>
          <w:lang w:val="en-GB"/>
        </w:rPr>
        <w:t>r;</w:t>
      </w:r>
    </w:p>
    <w:p w14:paraId="7D66F29F" w14:textId="77777777" w:rsidR="00BC0E32" w:rsidRPr="006653B2" w:rsidRDefault="00BC0E32" w:rsidP="00BC0E32">
      <w:pPr>
        <w:pStyle w:val="ListParagraph"/>
        <w:numPr>
          <w:ilvl w:val="0"/>
          <w:numId w:val="6"/>
        </w:numPr>
        <w:spacing w:after="0" w:line="240" w:lineRule="auto"/>
        <w:rPr>
          <w:i/>
          <w:lang w:val="en-GB"/>
        </w:rPr>
      </w:pPr>
      <w:r>
        <w:rPr>
          <w:lang w:val="en-GB"/>
        </w:rPr>
        <w:t>the key elements of the water cycle;</w:t>
      </w:r>
    </w:p>
    <w:p w14:paraId="7176B63E" w14:textId="77777777" w:rsidR="00BC0E32" w:rsidRPr="00D2667E" w:rsidRDefault="00BC0E32" w:rsidP="00BC0E32">
      <w:pPr>
        <w:pStyle w:val="ListParagraph"/>
        <w:numPr>
          <w:ilvl w:val="0"/>
          <w:numId w:val="6"/>
        </w:numPr>
        <w:spacing w:after="0" w:line="240" w:lineRule="auto"/>
        <w:rPr>
          <w:i/>
          <w:lang w:val="en-GB"/>
        </w:rPr>
      </w:pPr>
      <w:r>
        <w:rPr>
          <w:lang w:val="en-GB"/>
        </w:rPr>
        <w:t>the names of – and key information on – the world’s main rivers;</w:t>
      </w:r>
    </w:p>
    <w:p w14:paraId="723A6BB8" w14:textId="77777777" w:rsidR="00BC0E32" w:rsidRPr="00D2667E" w:rsidRDefault="00BC0E32" w:rsidP="00BC0E32">
      <w:pPr>
        <w:pStyle w:val="ListParagraph"/>
        <w:numPr>
          <w:ilvl w:val="0"/>
          <w:numId w:val="6"/>
        </w:numPr>
        <w:spacing w:after="0" w:line="240" w:lineRule="auto"/>
        <w:rPr>
          <w:i/>
          <w:lang w:val="en-GB"/>
        </w:rPr>
      </w:pPr>
      <w:r>
        <w:rPr>
          <w:lang w:val="en-GB"/>
        </w:rPr>
        <w:t>basic ideas about flood management;</w:t>
      </w:r>
    </w:p>
    <w:p w14:paraId="46437425" w14:textId="77777777" w:rsidR="00BC0E32" w:rsidRPr="004D6DA1" w:rsidRDefault="00BC0E32" w:rsidP="00BC0E32">
      <w:pPr>
        <w:pStyle w:val="ListParagraph"/>
        <w:numPr>
          <w:ilvl w:val="0"/>
          <w:numId w:val="6"/>
        </w:numPr>
        <w:spacing w:after="0" w:line="240" w:lineRule="auto"/>
        <w:rPr>
          <w:i/>
          <w:lang w:val="en-GB"/>
        </w:rPr>
      </w:pPr>
      <w:r>
        <w:rPr>
          <w:lang w:val="en-GB"/>
        </w:rPr>
        <w:t>t</w:t>
      </w:r>
      <w:r w:rsidRPr="004D6DA1">
        <w:rPr>
          <w:lang w:val="en-GB"/>
        </w:rPr>
        <w:t>he key elements of a rainforest biome, how th</w:t>
      </w:r>
      <w:r>
        <w:rPr>
          <w:lang w:val="en-GB"/>
        </w:rPr>
        <w:t xml:space="preserve">ese contrast with other biomes and </w:t>
      </w:r>
      <w:r w:rsidRPr="004D6DA1">
        <w:rPr>
          <w:lang w:val="en-GB"/>
        </w:rPr>
        <w:t xml:space="preserve">the main location of the world’s rainforests </w:t>
      </w:r>
      <w:r>
        <w:rPr>
          <w:lang w:val="en-GB"/>
        </w:rPr>
        <w:t>(including the Congo);</w:t>
      </w:r>
    </w:p>
    <w:p w14:paraId="24CB847D" w14:textId="77777777" w:rsidR="00BC0E32" w:rsidRPr="004D6DA1" w:rsidRDefault="00BC0E32" w:rsidP="00BC0E32">
      <w:pPr>
        <w:pStyle w:val="ListParagraph"/>
        <w:numPr>
          <w:ilvl w:val="0"/>
          <w:numId w:val="6"/>
        </w:numPr>
        <w:spacing w:after="0" w:line="240" w:lineRule="auto"/>
        <w:rPr>
          <w:i/>
          <w:lang w:val="en-GB"/>
        </w:rPr>
      </w:pPr>
      <w:r>
        <w:rPr>
          <w:lang w:val="en-GB"/>
        </w:rPr>
        <w:t>t</w:t>
      </w:r>
      <w:r w:rsidRPr="004D6DA1">
        <w:rPr>
          <w:lang w:val="en-GB"/>
        </w:rPr>
        <w:t>he location and principal features of the Amazon, situating it within the globe and the South American continent and comparing and contrasting it with</w:t>
      </w:r>
      <w:r>
        <w:rPr>
          <w:lang w:val="en-GB"/>
        </w:rPr>
        <w:t xml:space="preserve"> </w:t>
      </w:r>
      <w:r w:rsidRPr="004D6DA1">
        <w:rPr>
          <w:lang w:val="en-GB"/>
        </w:rPr>
        <w:t>S</w:t>
      </w:r>
      <w:r>
        <w:rPr>
          <w:lang w:val="en-GB"/>
        </w:rPr>
        <w:t>outh-</w:t>
      </w:r>
      <w:r w:rsidRPr="004D6DA1">
        <w:rPr>
          <w:lang w:val="en-GB"/>
        </w:rPr>
        <w:t>E</w:t>
      </w:r>
      <w:r>
        <w:rPr>
          <w:lang w:val="en-GB"/>
        </w:rPr>
        <w:t>ast</w:t>
      </w:r>
      <w:r w:rsidRPr="004D6DA1">
        <w:rPr>
          <w:lang w:val="en-GB"/>
        </w:rPr>
        <w:t xml:space="preserve"> Brazil</w:t>
      </w:r>
      <w:r>
        <w:rPr>
          <w:lang w:val="en-GB"/>
        </w:rPr>
        <w:t>;</w:t>
      </w:r>
    </w:p>
    <w:p w14:paraId="2EA6691B" w14:textId="77777777" w:rsidR="00BC0E32" w:rsidRDefault="00BC0E32" w:rsidP="00BC0E32">
      <w:pPr>
        <w:pStyle w:val="ListParagraph"/>
        <w:numPr>
          <w:ilvl w:val="0"/>
          <w:numId w:val="6"/>
        </w:numPr>
        <w:spacing w:after="0" w:line="240" w:lineRule="auto"/>
        <w:rPr>
          <w:lang w:val="en-GB"/>
        </w:rPr>
      </w:pPr>
      <w:r>
        <w:rPr>
          <w:lang w:val="en-GB"/>
        </w:rPr>
        <w:t xml:space="preserve">how physical processes involving rivers, the water cycle and rainforests </w:t>
      </w:r>
      <w:r w:rsidRPr="004D6DA1">
        <w:rPr>
          <w:lang w:val="en-GB"/>
        </w:rPr>
        <w:t>distinctively apply to the Amazon</w:t>
      </w:r>
      <w:r>
        <w:rPr>
          <w:lang w:val="en-GB"/>
        </w:rPr>
        <w:t>;</w:t>
      </w:r>
    </w:p>
    <w:p w14:paraId="411B0567" w14:textId="77777777" w:rsidR="00BC0E32" w:rsidRPr="004D6DA1" w:rsidRDefault="00BC0E32" w:rsidP="00BC0E32">
      <w:pPr>
        <w:pStyle w:val="ListParagraph"/>
        <w:numPr>
          <w:ilvl w:val="0"/>
          <w:numId w:val="6"/>
        </w:numPr>
        <w:spacing w:after="0" w:line="240" w:lineRule="auto"/>
        <w:rPr>
          <w:lang w:val="en-GB"/>
        </w:rPr>
      </w:pPr>
      <w:r>
        <w:rPr>
          <w:lang w:val="en-GB"/>
        </w:rPr>
        <w:t xml:space="preserve">how some human beings have adapted to life in the rainforest and the </w:t>
      </w:r>
      <w:proofErr w:type="gramStart"/>
      <w:r>
        <w:rPr>
          <w:lang w:val="en-GB"/>
        </w:rPr>
        <w:t>Amazon.</w:t>
      </w:r>
      <w:proofErr w:type="gramEnd"/>
    </w:p>
    <w:p w14:paraId="738582DC" w14:textId="77777777" w:rsidR="00BC0E32" w:rsidRPr="004D6DA1" w:rsidRDefault="00BC0E32" w:rsidP="00BC0E32">
      <w:pPr>
        <w:rPr>
          <w:i/>
          <w:lang w:val="en-GB"/>
        </w:rPr>
      </w:pPr>
      <w:r w:rsidRPr="004D6DA1">
        <w:rPr>
          <w:lang w:val="en-GB"/>
        </w:rPr>
        <w:t xml:space="preserve">By the end of Year 4, children should be </w:t>
      </w:r>
      <w:r w:rsidRPr="004D6DA1">
        <w:rPr>
          <w:i/>
          <w:lang w:val="en-GB"/>
        </w:rPr>
        <w:t>able to:</w:t>
      </w:r>
    </w:p>
    <w:p w14:paraId="63FA32A6" w14:textId="77777777" w:rsidR="00BC0E32" w:rsidRDefault="00BC0E32" w:rsidP="00BC0E32">
      <w:pPr>
        <w:pStyle w:val="ListParagraph"/>
        <w:numPr>
          <w:ilvl w:val="0"/>
          <w:numId w:val="7"/>
        </w:numPr>
        <w:spacing w:after="0" w:line="240" w:lineRule="auto"/>
        <w:rPr>
          <w:lang w:val="en-GB"/>
        </w:rPr>
      </w:pPr>
      <w:r>
        <w:rPr>
          <w:lang w:val="en-GB"/>
        </w:rPr>
        <w:t>interpret and explain key information on rivers;</w:t>
      </w:r>
    </w:p>
    <w:p w14:paraId="1075E68B" w14:textId="77777777" w:rsidR="00BC0E32" w:rsidRDefault="00BC0E32" w:rsidP="00BC0E32">
      <w:pPr>
        <w:pStyle w:val="ListParagraph"/>
        <w:numPr>
          <w:ilvl w:val="0"/>
          <w:numId w:val="7"/>
        </w:numPr>
        <w:spacing w:after="0" w:line="240" w:lineRule="auto"/>
        <w:rPr>
          <w:lang w:val="en-GB"/>
        </w:rPr>
      </w:pPr>
      <w:r>
        <w:rPr>
          <w:lang w:val="en-GB"/>
        </w:rPr>
        <w:t>evaluate a range of possible flood prevention measures;</w:t>
      </w:r>
    </w:p>
    <w:p w14:paraId="161A2CFA" w14:textId="77777777" w:rsidR="00BC0E32" w:rsidRDefault="00BC0E32" w:rsidP="00BC0E32">
      <w:pPr>
        <w:pStyle w:val="ListParagraph"/>
        <w:numPr>
          <w:ilvl w:val="0"/>
          <w:numId w:val="7"/>
        </w:numPr>
        <w:spacing w:after="0" w:line="240" w:lineRule="auto"/>
        <w:rPr>
          <w:lang w:val="en-GB"/>
        </w:rPr>
      </w:pPr>
      <w:r>
        <w:rPr>
          <w:lang w:val="en-GB"/>
        </w:rPr>
        <w:t>use globes, atlases and maps to locate the world’s principal rivers, rainforests (and other biomes), including the Amazon;</w:t>
      </w:r>
    </w:p>
    <w:p w14:paraId="053C3B6E" w14:textId="77777777" w:rsidR="00BC0E32" w:rsidRPr="004D6DA1" w:rsidRDefault="00BC0E32" w:rsidP="00BC0E32">
      <w:pPr>
        <w:pStyle w:val="ListParagraph"/>
        <w:numPr>
          <w:ilvl w:val="0"/>
          <w:numId w:val="7"/>
        </w:numPr>
        <w:spacing w:after="0" w:line="240" w:lineRule="auto"/>
        <w:rPr>
          <w:lang w:val="en-GB"/>
        </w:rPr>
      </w:pPr>
      <w:r>
        <w:rPr>
          <w:lang w:val="en-GB"/>
        </w:rPr>
        <w:t>i</w:t>
      </w:r>
      <w:r w:rsidRPr="004D6DA1">
        <w:rPr>
          <w:lang w:val="en-GB"/>
        </w:rPr>
        <w:t>nterpret a range of maps and aerial views of the Amazon and apply this informati</w:t>
      </w:r>
      <w:r>
        <w:rPr>
          <w:lang w:val="en-GB"/>
        </w:rPr>
        <w:t>on to their understanding of it;</w:t>
      </w:r>
    </w:p>
    <w:p w14:paraId="72C09ECF" w14:textId="6FAE78C3" w:rsidR="00BC0E32" w:rsidRPr="00BC0E32" w:rsidRDefault="00BC0E32" w:rsidP="00BC0E32">
      <w:pPr>
        <w:pStyle w:val="ListParagraph"/>
        <w:numPr>
          <w:ilvl w:val="0"/>
          <w:numId w:val="7"/>
        </w:numPr>
        <w:spacing w:after="0" w:line="240" w:lineRule="auto"/>
        <w:rPr>
          <w:b/>
          <w:lang w:val="en-GB"/>
        </w:rPr>
      </w:pPr>
      <w:r>
        <w:rPr>
          <w:lang w:val="en-GB"/>
        </w:rPr>
        <w:t>u</w:t>
      </w:r>
      <w:r w:rsidRPr="004D6DA1">
        <w:rPr>
          <w:lang w:val="en-GB"/>
        </w:rPr>
        <w:t>se appropriate vocabulary when describing the Amazon; rainforest and other biomes; river</w:t>
      </w:r>
      <w:r>
        <w:rPr>
          <w:lang w:val="en-GB"/>
        </w:rPr>
        <w:t>s and river</w:t>
      </w:r>
      <w:r w:rsidRPr="004D6DA1">
        <w:rPr>
          <w:lang w:val="en-GB"/>
        </w:rPr>
        <w:t xml:space="preserve"> features</w:t>
      </w:r>
      <w:r>
        <w:rPr>
          <w:lang w:val="en-GB"/>
        </w:rPr>
        <w:t>;</w:t>
      </w:r>
      <w:r w:rsidRPr="004D6DA1">
        <w:rPr>
          <w:lang w:val="en-GB"/>
        </w:rPr>
        <w:t xml:space="preserve"> and place locations.</w:t>
      </w:r>
    </w:p>
    <w:p w14:paraId="135BBCBD" w14:textId="77777777" w:rsidR="00BC0E32" w:rsidRPr="004D6DA1" w:rsidRDefault="00BC0E32" w:rsidP="00BC0E32">
      <w:pPr>
        <w:pStyle w:val="ListParagraph"/>
        <w:spacing w:after="0" w:line="240" w:lineRule="auto"/>
        <w:rPr>
          <w:b/>
          <w:lang w:val="en-GB"/>
        </w:rPr>
      </w:pPr>
    </w:p>
    <w:p w14:paraId="64BF56DE" w14:textId="77777777" w:rsidR="00BC0E32" w:rsidRDefault="00BC0E32" w:rsidP="00BC0E32">
      <w:pPr>
        <w:rPr>
          <w:b/>
          <w:lang w:val="en-GB"/>
        </w:rPr>
      </w:pPr>
      <w:r w:rsidRPr="004D6DA1">
        <w:rPr>
          <w:b/>
          <w:lang w:val="en-GB"/>
        </w:rPr>
        <w:t>Year 5</w:t>
      </w:r>
    </w:p>
    <w:p w14:paraId="5F98F932" w14:textId="77777777" w:rsidR="00BC0E32" w:rsidRDefault="00BC0E32" w:rsidP="00BC0E32">
      <w:pPr>
        <w:rPr>
          <w:i/>
          <w:lang w:val="en-GB"/>
        </w:rPr>
      </w:pPr>
      <w:r>
        <w:rPr>
          <w:lang w:val="en-GB"/>
        </w:rPr>
        <w:t>By the end of Year 5</w:t>
      </w:r>
      <w:r w:rsidRPr="004D6DA1">
        <w:rPr>
          <w:lang w:val="en-GB"/>
        </w:rPr>
        <w:t xml:space="preserve">, children should </w:t>
      </w:r>
      <w:r w:rsidRPr="004D6DA1">
        <w:rPr>
          <w:i/>
          <w:lang w:val="en-GB"/>
        </w:rPr>
        <w:t>know:</w:t>
      </w:r>
    </w:p>
    <w:p w14:paraId="0A9CCA02" w14:textId="77777777" w:rsidR="00BC0E32" w:rsidRPr="000944FE" w:rsidRDefault="00BC0E32" w:rsidP="00BC0E32">
      <w:pPr>
        <w:pStyle w:val="ListParagraph"/>
        <w:numPr>
          <w:ilvl w:val="0"/>
          <w:numId w:val="9"/>
        </w:numPr>
        <w:spacing w:after="0" w:line="240" w:lineRule="auto"/>
        <w:rPr>
          <w:lang w:val="en-GB"/>
        </w:rPr>
      </w:pPr>
      <w:r>
        <w:rPr>
          <w:lang w:val="en-GB"/>
        </w:rPr>
        <w:t>t</w:t>
      </w:r>
      <w:r w:rsidRPr="000944FE">
        <w:rPr>
          <w:lang w:val="en-GB"/>
        </w:rPr>
        <w:t>he names and locations of the world’s principal mountains</w:t>
      </w:r>
      <w:r>
        <w:rPr>
          <w:lang w:val="en-GB"/>
        </w:rPr>
        <w:t>, volcanoes and areas at risk from earthquakes;</w:t>
      </w:r>
    </w:p>
    <w:p w14:paraId="3BFE7635" w14:textId="77777777" w:rsidR="00BC0E32" w:rsidRPr="000944FE" w:rsidRDefault="00BC0E32" w:rsidP="00BC0E32">
      <w:pPr>
        <w:pStyle w:val="ListParagraph"/>
        <w:numPr>
          <w:ilvl w:val="0"/>
          <w:numId w:val="9"/>
        </w:numPr>
        <w:spacing w:after="0" w:line="240" w:lineRule="auto"/>
        <w:rPr>
          <w:lang w:val="en-GB"/>
        </w:rPr>
      </w:pPr>
      <w:r>
        <w:rPr>
          <w:lang w:val="en-GB"/>
        </w:rPr>
        <w:t>t</w:t>
      </w:r>
      <w:r w:rsidRPr="000944FE">
        <w:rPr>
          <w:lang w:val="en-GB"/>
        </w:rPr>
        <w:t xml:space="preserve">he main </w:t>
      </w:r>
      <w:r>
        <w:rPr>
          <w:lang w:val="en-GB"/>
        </w:rPr>
        <w:t>features and types of mountains;</w:t>
      </w:r>
    </w:p>
    <w:p w14:paraId="2C09B409" w14:textId="77777777" w:rsidR="00BC0E32" w:rsidRPr="000944FE" w:rsidRDefault="00BC0E32" w:rsidP="00BC0E32">
      <w:pPr>
        <w:pStyle w:val="ListParagraph"/>
        <w:numPr>
          <w:ilvl w:val="0"/>
          <w:numId w:val="9"/>
        </w:numPr>
        <w:spacing w:after="0" w:line="240" w:lineRule="auto"/>
        <w:rPr>
          <w:lang w:val="en-GB"/>
        </w:rPr>
      </w:pPr>
      <w:r>
        <w:rPr>
          <w:lang w:val="en-GB"/>
        </w:rPr>
        <w:t>h</w:t>
      </w:r>
      <w:r w:rsidRPr="000944FE">
        <w:rPr>
          <w:lang w:val="en-GB"/>
        </w:rPr>
        <w:t>ow some people have adapted to life in mountainous areas</w:t>
      </w:r>
      <w:r>
        <w:rPr>
          <w:lang w:val="en-GB"/>
        </w:rPr>
        <w:t>;</w:t>
      </w:r>
    </w:p>
    <w:p w14:paraId="0B4C7C83" w14:textId="77777777" w:rsidR="00BC0E32" w:rsidRPr="000944FE" w:rsidRDefault="00BC0E32" w:rsidP="00BC0E32">
      <w:pPr>
        <w:pStyle w:val="ListParagraph"/>
        <w:numPr>
          <w:ilvl w:val="0"/>
          <w:numId w:val="9"/>
        </w:numPr>
        <w:spacing w:after="0" w:line="240" w:lineRule="auto"/>
        <w:rPr>
          <w:lang w:val="en-GB"/>
        </w:rPr>
      </w:pPr>
      <w:r>
        <w:rPr>
          <w:lang w:val="en-GB"/>
        </w:rPr>
        <w:t>t</w:t>
      </w:r>
      <w:r w:rsidRPr="000944FE">
        <w:rPr>
          <w:lang w:val="en-GB"/>
        </w:rPr>
        <w:t>he main features and causes of volcanoes</w:t>
      </w:r>
      <w:r>
        <w:rPr>
          <w:lang w:val="en-GB"/>
        </w:rPr>
        <w:t xml:space="preserve"> and earthquakes;</w:t>
      </w:r>
    </w:p>
    <w:p w14:paraId="10516CC2" w14:textId="77777777" w:rsidR="00BC0E32" w:rsidRPr="004D6DA1" w:rsidRDefault="00BC0E32" w:rsidP="00BC0E32">
      <w:pPr>
        <w:pStyle w:val="ListParagraph"/>
        <w:numPr>
          <w:ilvl w:val="0"/>
          <w:numId w:val="6"/>
        </w:numPr>
        <w:spacing w:after="0" w:line="240" w:lineRule="auto"/>
        <w:rPr>
          <w:i/>
          <w:lang w:val="en-GB"/>
        </w:rPr>
      </w:pPr>
      <w:r>
        <w:rPr>
          <w:lang w:val="en-GB"/>
        </w:rPr>
        <w:t>t</w:t>
      </w:r>
      <w:r w:rsidRPr="004D6DA1">
        <w:rPr>
          <w:lang w:val="en-GB"/>
        </w:rPr>
        <w:t xml:space="preserve">he location and principal features of the region around Athens, when seen at a range of scales, from the </w:t>
      </w:r>
      <w:r>
        <w:rPr>
          <w:lang w:val="en-GB"/>
        </w:rPr>
        <w:t>global to the immediately local;</w:t>
      </w:r>
    </w:p>
    <w:p w14:paraId="1EC606AD" w14:textId="77777777" w:rsidR="00BC0E32" w:rsidRPr="004D6DA1" w:rsidRDefault="00BC0E32" w:rsidP="00BC0E32">
      <w:pPr>
        <w:pStyle w:val="ListParagraph"/>
        <w:numPr>
          <w:ilvl w:val="0"/>
          <w:numId w:val="6"/>
        </w:numPr>
        <w:spacing w:after="0" w:line="240" w:lineRule="auto"/>
        <w:rPr>
          <w:i/>
          <w:lang w:val="en-GB"/>
        </w:rPr>
      </w:pPr>
      <w:r>
        <w:rPr>
          <w:lang w:val="en-GB"/>
        </w:rPr>
        <w:t>w</w:t>
      </w:r>
      <w:r w:rsidRPr="004D6DA1">
        <w:rPr>
          <w:lang w:val="en-GB"/>
        </w:rPr>
        <w:t>ays in which human processes (such as tourism and migration) operate within the Mediterranean, Greece and Athens</w:t>
      </w:r>
      <w:r>
        <w:rPr>
          <w:lang w:val="en-GB"/>
        </w:rPr>
        <w:t>;</w:t>
      </w:r>
    </w:p>
    <w:p w14:paraId="2DFAD72B" w14:textId="77777777" w:rsidR="00BC0E32" w:rsidRPr="005662C6" w:rsidRDefault="00BC0E32" w:rsidP="00BC0E32">
      <w:pPr>
        <w:pStyle w:val="ListParagraph"/>
        <w:numPr>
          <w:ilvl w:val="0"/>
          <w:numId w:val="6"/>
        </w:numPr>
        <w:spacing w:after="0" w:line="240" w:lineRule="auto"/>
        <w:rPr>
          <w:i/>
          <w:lang w:val="en-GB"/>
        </w:rPr>
      </w:pPr>
      <w:r>
        <w:rPr>
          <w:lang w:val="en-GB"/>
        </w:rPr>
        <w:t>w</w:t>
      </w:r>
      <w:r w:rsidRPr="004D6DA1">
        <w:rPr>
          <w:lang w:val="en-GB"/>
        </w:rPr>
        <w:t xml:space="preserve">ays in which the location and physical geography of the region impact on (and </w:t>
      </w:r>
      <w:r>
        <w:rPr>
          <w:lang w:val="en-GB"/>
        </w:rPr>
        <w:t xml:space="preserve">are impacted by) human activity – this </w:t>
      </w:r>
      <w:r w:rsidRPr="004D6DA1">
        <w:rPr>
          <w:lang w:val="en-GB"/>
        </w:rPr>
        <w:t>includes the key role of the Mediterranean Sea, as well as core knowledge about mountains, volcanoes</w:t>
      </w:r>
      <w:r>
        <w:rPr>
          <w:lang w:val="en-GB"/>
        </w:rPr>
        <w:t>, earthquakes,</w:t>
      </w:r>
      <w:r w:rsidRPr="004D6DA1">
        <w:rPr>
          <w:lang w:val="en-GB"/>
        </w:rPr>
        <w:t xml:space="preserve"> </w:t>
      </w:r>
      <w:proofErr w:type="spellStart"/>
      <w:r w:rsidRPr="004D6DA1">
        <w:rPr>
          <w:lang w:val="en-GB"/>
        </w:rPr>
        <w:t>etc</w:t>
      </w:r>
      <w:proofErr w:type="spellEnd"/>
      <w:r>
        <w:rPr>
          <w:lang w:val="en-GB"/>
        </w:rPr>
        <w:t>;</w:t>
      </w:r>
    </w:p>
    <w:p w14:paraId="0B1D4891" w14:textId="77777777" w:rsidR="00BC0E32" w:rsidRPr="004D6DA1" w:rsidRDefault="00BC0E32" w:rsidP="00BC0E32">
      <w:pPr>
        <w:pStyle w:val="ListParagraph"/>
        <w:numPr>
          <w:ilvl w:val="0"/>
          <w:numId w:val="6"/>
        </w:numPr>
        <w:spacing w:after="0" w:line="240" w:lineRule="auto"/>
        <w:rPr>
          <w:i/>
          <w:lang w:val="en-GB"/>
        </w:rPr>
      </w:pPr>
      <w:r>
        <w:rPr>
          <w:lang w:val="en-GB"/>
        </w:rPr>
        <w:t>how people can respond to a natural disaster, such as an earthquake;</w:t>
      </w:r>
    </w:p>
    <w:p w14:paraId="7D75A223" w14:textId="77777777" w:rsidR="00BC0E32" w:rsidRPr="004D6DA1" w:rsidRDefault="00BC0E32" w:rsidP="00BC0E32">
      <w:pPr>
        <w:pStyle w:val="ListParagraph"/>
        <w:numPr>
          <w:ilvl w:val="0"/>
          <w:numId w:val="6"/>
        </w:numPr>
        <w:spacing w:after="0" w:line="240" w:lineRule="auto"/>
        <w:rPr>
          <w:lang w:val="en-GB"/>
        </w:rPr>
      </w:pPr>
      <w:r>
        <w:rPr>
          <w:lang w:val="en-GB"/>
        </w:rPr>
        <w:t>w</w:t>
      </w:r>
      <w:r w:rsidRPr="004D6DA1">
        <w:rPr>
          <w:lang w:val="en-GB"/>
        </w:rPr>
        <w:t>ays in which the location and distinctive features of Greece and the Athens region (including everyday life) compare and contrast with those of other places studied</w:t>
      </w:r>
      <w:r>
        <w:rPr>
          <w:lang w:val="en-GB"/>
        </w:rPr>
        <w:t>;</w:t>
      </w:r>
    </w:p>
    <w:p w14:paraId="24DA1326" w14:textId="77777777" w:rsidR="00BC0E32" w:rsidRPr="004D6DA1" w:rsidRDefault="00BC0E32" w:rsidP="00BC0E32">
      <w:pPr>
        <w:pStyle w:val="ListParagraph"/>
        <w:numPr>
          <w:ilvl w:val="0"/>
          <w:numId w:val="6"/>
        </w:numPr>
        <w:spacing w:after="0" w:line="240" w:lineRule="auto"/>
        <w:rPr>
          <w:lang w:val="en-GB"/>
        </w:rPr>
      </w:pPr>
      <w:r>
        <w:rPr>
          <w:lang w:val="en-GB"/>
        </w:rPr>
        <w:t>a</w:t>
      </w:r>
      <w:r w:rsidRPr="004D6DA1">
        <w:rPr>
          <w:lang w:val="en-GB"/>
        </w:rPr>
        <w:t>bout place-specific patterns of continuity and change (including different p</w:t>
      </w:r>
      <w:r>
        <w:rPr>
          <w:lang w:val="en-GB"/>
        </w:rPr>
        <w:t>er</w:t>
      </w:r>
      <w:r w:rsidRPr="004D6DA1">
        <w:rPr>
          <w:lang w:val="en-GB"/>
        </w:rPr>
        <w:t>s</w:t>
      </w:r>
      <w:r>
        <w:rPr>
          <w:lang w:val="en-GB"/>
        </w:rPr>
        <w:t>p</w:t>
      </w:r>
      <w:r w:rsidRPr="004D6DA1">
        <w:rPr>
          <w:lang w:val="en-GB"/>
        </w:rPr>
        <w:t>ectives on issues in the news, as well as ways in which modern-day Greece compares and contrasts with its past).</w:t>
      </w:r>
    </w:p>
    <w:p w14:paraId="4CA4828C" w14:textId="77777777" w:rsidR="00BC0E32" w:rsidRPr="004D6DA1" w:rsidRDefault="00BC0E32" w:rsidP="00BC0E32">
      <w:pPr>
        <w:rPr>
          <w:i/>
          <w:lang w:val="en-GB"/>
        </w:rPr>
      </w:pPr>
      <w:r w:rsidRPr="004D6DA1">
        <w:rPr>
          <w:lang w:val="en-GB"/>
        </w:rPr>
        <w:t>By the e</w:t>
      </w:r>
      <w:r>
        <w:rPr>
          <w:lang w:val="en-GB"/>
        </w:rPr>
        <w:t>nd of Year 5</w:t>
      </w:r>
      <w:r w:rsidRPr="004D6DA1">
        <w:rPr>
          <w:lang w:val="en-GB"/>
        </w:rPr>
        <w:t xml:space="preserve">, children should be </w:t>
      </w:r>
      <w:r w:rsidRPr="004D6DA1">
        <w:rPr>
          <w:i/>
          <w:lang w:val="en-GB"/>
        </w:rPr>
        <w:t>able to:</w:t>
      </w:r>
    </w:p>
    <w:p w14:paraId="5E31045B" w14:textId="77777777" w:rsidR="00BC0E32" w:rsidRPr="004D6DA1" w:rsidRDefault="00BC0E32" w:rsidP="00BC0E32">
      <w:pPr>
        <w:pStyle w:val="ListParagraph"/>
        <w:numPr>
          <w:ilvl w:val="0"/>
          <w:numId w:val="7"/>
        </w:numPr>
        <w:spacing w:after="0" w:line="240" w:lineRule="auto"/>
        <w:rPr>
          <w:lang w:val="en-GB"/>
        </w:rPr>
      </w:pPr>
      <w:r>
        <w:rPr>
          <w:lang w:val="en-GB"/>
        </w:rPr>
        <w:lastRenderedPageBreak/>
        <w:t>i</w:t>
      </w:r>
      <w:r w:rsidRPr="004D6DA1">
        <w:rPr>
          <w:lang w:val="en-GB"/>
        </w:rPr>
        <w:t>nterpret a range of maps and aerial views of Athens, Greece and the Mediterranean region and apply this information to t</w:t>
      </w:r>
      <w:r>
        <w:rPr>
          <w:lang w:val="en-GB"/>
        </w:rPr>
        <w:t xml:space="preserve">heir understanding of it (e.g. </w:t>
      </w:r>
      <w:r w:rsidRPr="004D6DA1">
        <w:rPr>
          <w:lang w:val="en-GB"/>
        </w:rPr>
        <w:t>when arguing the case for tourism in the Mediterranean)</w:t>
      </w:r>
      <w:r>
        <w:rPr>
          <w:lang w:val="en-GB"/>
        </w:rPr>
        <w:t>;</w:t>
      </w:r>
    </w:p>
    <w:p w14:paraId="19810C8C" w14:textId="77777777" w:rsidR="00BC0E32" w:rsidRPr="004D6DA1" w:rsidRDefault="00BC0E32" w:rsidP="00BC0E32">
      <w:pPr>
        <w:pStyle w:val="ListParagraph"/>
        <w:numPr>
          <w:ilvl w:val="0"/>
          <w:numId w:val="7"/>
        </w:numPr>
        <w:spacing w:after="0" w:line="240" w:lineRule="auto"/>
        <w:rPr>
          <w:lang w:val="en-GB"/>
        </w:rPr>
      </w:pPr>
      <w:r>
        <w:rPr>
          <w:lang w:val="en-GB"/>
        </w:rPr>
        <w:t>l</w:t>
      </w:r>
      <w:r w:rsidRPr="004D6DA1">
        <w:rPr>
          <w:lang w:val="en-GB"/>
        </w:rPr>
        <w:t>ook critically at a topical issue in this region, raising questions about it, considering the reliability of sources and exploring and ev</w:t>
      </w:r>
      <w:r>
        <w:rPr>
          <w:lang w:val="en-GB"/>
        </w:rPr>
        <w:t>aluating a range of viewpoints;</w:t>
      </w:r>
    </w:p>
    <w:p w14:paraId="06CB2982" w14:textId="77777777" w:rsidR="00BC0E32" w:rsidRPr="004D6DA1" w:rsidRDefault="00BC0E32" w:rsidP="00BC0E32">
      <w:pPr>
        <w:pStyle w:val="ListParagraph"/>
        <w:numPr>
          <w:ilvl w:val="0"/>
          <w:numId w:val="7"/>
        </w:numPr>
        <w:spacing w:after="0" w:line="240" w:lineRule="auto"/>
        <w:rPr>
          <w:lang w:val="en-GB"/>
        </w:rPr>
      </w:pPr>
      <w:r>
        <w:rPr>
          <w:lang w:val="en-GB"/>
        </w:rPr>
        <w:t>u</w:t>
      </w:r>
      <w:r w:rsidRPr="004D6DA1">
        <w:rPr>
          <w:lang w:val="en-GB"/>
        </w:rPr>
        <w:t xml:space="preserve">se globes and atlases to identify the location </w:t>
      </w:r>
      <w:r>
        <w:rPr>
          <w:lang w:val="en-GB"/>
        </w:rPr>
        <w:t>of Greece and the Mediterranean;</w:t>
      </w:r>
    </w:p>
    <w:p w14:paraId="3B04211D" w14:textId="77777777" w:rsidR="00BC0E32" w:rsidRPr="00196C97" w:rsidRDefault="00BC0E32" w:rsidP="00BC0E32">
      <w:pPr>
        <w:pStyle w:val="ListParagraph"/>
        <w:numPr>
          <w:ilvl w:val="0"/>
          <w:numId w:val="7"/>
        </w:numPr>
        <w:spacing w:after="0" w:line="240" w:lineRule="auto"/>
        <w:rPr>
          <w:b/>
          <w:lang w:val="en-GB"/>
        </w:rPr>
      </w:pPr>
      <w:r>
        <w:rPr>
          <w:lang w:val="en-GB"/>
        </w:rPr>
        <w:t>u</w:t>
      </w:r>
      <w:r w:rsidRPr="004D6DA1">
        <w:rPr>
          <w:lang w:val="en-GB"/>
        </w:rPr>
        <w:t>se and apply appropriate vocabulary when describing the location and distinctive features of</w:t>
      </w:r>
      <w:r>
        <w:rPr>
          <w:lang w:val="en-GB"/>
        </w:rPr>
        <w:t xml:space="preserve"> mountains, volcanoes, earthquakes, </w:t>
      </w:r>
      <w:r w:rsidRPr="004D6DA1">
        <w:rPr>
          <w:lang w:val="en-GB"/>
        </w:rPr>
        <w:t>the Mediterranean, Greece and Athens.</w:t>
      </w:r>
    </w:p>
    <w:p w14:paraId="7E75B066" w14:textId="77777777" w:rsidR="00BC0E32" w:rsidRDefault="00BC0E32" w:rsidP="00BC0E32">
      <w:pPr>
        <w:rPr>
          <w:lang w:val="en-GB"/>
        </w:rPr>
      </w:pPr>
    </w:p>
    <w:p w14:paraId="7CFACCA7" w14:textId="77777777" w:rsidR="00BC0E32" w:rsidRPr="000944FE" w:rsidRDefault="00BC0E32" w:rsidP="00BC0E32">
      <w:pPr>
        <w:rPr>
          <w:b/>
          <w:lang w:val="en-GB"/>
        </w:rPr>
      </w:pPr>
      <w:r w:rsidRPr="000944FE">
        <w:rPr>
          <w:b/>
          <w:lang w:val="en-GB"/>
        </w:rPr>
        <w:t>Year 6</w:t>
      </w:r>
    </w:p>
    <w:p w14:paraId="1C290296" w14:textId="77777777" w:rsidR="00BC0E32" w:rsidRPr="000944FE" w:rsidRDefault="00BC0E32" w:rsidP="00BC0E32">
      <w:pPr>
        <w:rPr>
          <w:lang w:val="en-GB"/>
        </w:rPr>
      </w:pPr>
      <w:r>
        <w:rPr>
          <w:lang w:val="en-GB"/>
        </w:rPr>
        <w:t>By the end of Year 6</w:t>
      </w:r>
      <w:r w:rsidRPr="004D6DA1">
        <w:rPr>
          <w:lang w:val="en-GB"/>
        </w:rPr>
        <w:t xml:space="preserve">, children should </w:t>
      </w:r>
      <w:r w:rsidRPr="004D6DA1">
        <w:rPr>
          <w:i/>
          <w:lang w:val="en-GB"/>
        </w:rPr>
        <w:t>know:</w:t>
      </w:r>
    </w:p>
    <w:p w14:paraId="6C54F7C7" w14:textId="77777777" w:rsidR="00BC0E32" w:rsidRPr="000944FE" w:rsidRDefault="00BC0E32" w:rsidP="00BC0E32">
      <w:pPr>
        <w:pStyle w:val="ListParagraph"/>
        <w:numPr>
          <w:ilvl w:val="0"/>
          <w:numId w:val="10"/>
        </w:numPr>
        <w:spacing w:after="0" w:line="240" w:lineRule="auto"/>
        <w:rPr>
          <w:i/>
          <w:lang w:val="en-GB"/>
        </w:rPr>
      </w:pPr>
      <w:r>
        <w:rPr>
          <w:lang w:val="en-GB"/>
        </w:rPr>
        <w:t>the location and principal features of the UK and their local region</w:t>
      </w:r>
      <w:r w:rsidRPr="000944FE">
        <w:rPr>
          <w:lang w:val="en-GB"/>
        </w:rPr>
        <w:t xml:space="preserve"> </w:t>
      </w:r>
      <w:r w:rsidRPr="004D6DA1">
        <w:rPr>
          <w:lang w:val="en-GB"/>
        </w:rPr>
        <w:t>when seen at a range of scales, from the global to the immediately local</w:t>
      </w:r>
      <w:r>
        <w:rPr>
          <w:lang w:val="en-GB"/>
        </w:rPr>
        <w:t>;</w:t>
      </w:r>
    </w:p>
    <w:p w14:paraId="12B26B7B" w14:textId="77777777" w:rsidR="00BC0E32" w:rsidRPr="000944FE" w:rsidRDefault="00BC0E32" w:rsidP="00BC0E32">
      <w:pPr>
        <w:pStyle w:val="ListParagraph"/>
        <w:numPr>
          <w:ilvl w:val="0"/>
          <w:numId w:val="6"/>
        </w:numPr>
        <w:spacing w:after="0" w:line="240" w:lineRule="auto"/>
        <w:rPr>
          <w:i/>
          <w:lang w:val="en-GB"/>
        </w:rPr>
      </w:pPr>
      <w:r>
        <w:rPr>
          <w:lang w:val="en-GB"/>
        </w:rPr>
        <w:t>w</w:t>
      </w:r>
      <w:r w:rsidRPr="004D6DA1">
        <w:rPr>
          <w:lang w:val="en-GB"/>
        </w:rPr>
        <w:t>ays in which human processes (such as economic</w:t>
      </w:r>
      <w:r>
        <w:rPr>
          <w:lang w:val="en-GB"/>
        </w:rPr>
        <w:t xml:space="preserve"> and political processes, the distribution of </w:t>
      </w:r>
      <w:r w:rsidRPr="000944FE">
        <w:rPr>
          <w:lang w:val="en-GB"/>
        </w:rPr>
        <w:t>energy, land use, settlement and change) operate within the UK and their local region</w:t>
      </w:r>
      <w:r>
        <w:rPr>
          <w:lang w:val="en-GB"/>
        </w:rPr>
        <w:t>;</w:t>
      </w:r>
    </w:p>
    <w:p w14:paraId="61D20D98" w14:textId="77777777" w:rsidR="00BC0E32" w:rsidRPr="000944FE" w:rsidRDefault="00BC0E32" w:rsidP="00BC0E32">
      <w:pPr>
        <w:pStyle w:val="ListParagraph"/>
        <w:numPr>
          <w:ilvl w:val="0"/>
          <w:numId w:val="6"/>
        </w:numPr>
        <w:spacing w:after="0" w:line="240" w:lineRule="auto"/>
        <w:rPr>
          <w:i/>
          <w:lang w:val="en-GB"/>
        </w:rPr>
      </w:pPr>
      <w:r>
        <w:rPr>
          <w:lang w:val="en-GB"/>
        </w:rPr>
        <w:t>w</w:t>
      </w:r>
      <w:r w:rsidRPr="000944FE">
        <w:rPr>
          <w:lang w:val="en-GB"/>
        </w:rPr>
        <w:t xml:space="preserve">ays in which the location and physical geography of the </w:t>
      </w:r>
      <w:r>
        <w:rPr>
          <w:lang w:val="en-GB"/>
        </w:rPr>
        <w:t xml:space="preserve">UK and their local </w:t>
      </w:r>
      <w:r w:rsidRPr="000944FE">
        <w:rPr>
          <w:lang w:val="en-GB"/>
        </w:rPr>
        <w:t>region impact on (and are impacted by) human activity in the region</w:t>
      </w:r>
      <w:r>
        <w:rPr>
          <w:lang w:val="en-GB"/>
        </w:rPr>
        <w:t>;</w:t>
      </w:r>
    </w:p>
    <w:p w14:paraId="52607E19" w14:textId="77777777" w:rsidR="00BC0E32" w:rsidRPr="004D6DA1" w:rsidRDefault="00BC0E32" w:rsidP="00BC0E32">
      <w:pPr>
        <w:pStyle w:val="ListParagraph"/>
        <w:numPr>
          <w:ilvl w:val="0"/>
          <w:numId w:val="6"/>
        </w:numPr>
        <w:spacing w:after="0" w:line="240" w:lineRule="auto"/>
        <w:rPr>
          <w:i/>
          <w:lang w:val="en-GB"/>
        </w:rPr>
      </w:pPr>
      <w:r>
        <w:rPr>
          <w:lang w:val="en-GB"/>
        </w:rPr>
        <w:t>w</w:t>
      </w:r>
      <w:r w:rsidRPr="004D6DA1">
        <w:rPr>
          <w:lang w:val="en-GB"/>
        </w:rPr>
        <w:t xml:space="preserve">ays in which the location and distinctive features of the </w:t>
      </w:r>
      <w:r>
        <w:rPr>
          <w:lang w:val="en-GB"/>
        </w:rPr>
        <w:t xml:space="preserve">UK and their local </w:t>
      </w:r>
      <w:r w:rsidRPr="004D6DA1">
        <w:rPr>
          <w:lang w:val="en-GB"/>
        </w:rPr>
        <w:t>region compare and contrast with those of other places studied.</w:t>
      </w:r>
    </w:p>
    <w:p w14:paraId="5AD264EA" w14:textId="77777777" w:rsidR="00BC0E32" w:rsidRPr="004D6DA1" w:rsidRDefault="00BC0E32" w:rsidP="00BC0E32">
      <w:pPr>
        <w:rPr>
          <w:lang w:val="en-GB"/>
        </w:rPr>
      </w:pPr>
    </w:p>
    <w:p w14:paraId="54764B0F" w14:textId="77777777" w:rsidR="00BC0E32" w:rsidRPr="004D6DA1" w:rsidRDefault="00BC0E32" w:rsidP="00BC0E32">
      <w:pPr>
        <w:rPr>
          <w:i/>
          <w:lang w:val="en-GB"/>
        </w:rPr>
      </w:pPr>
      <w:r w:rsidRPr="004D6DA1">
        <w:rPr>
          <w:lang w:val="en-GB"/>
        </w:rPr>
        <w:t>By the e</w:t>
      </w:r>
      <w:r>
        <w:rPr>
          <w:lang w:val="en-GB"/>
        </w:rPr>
        <w:t>nd of Year 6</w:t>
      </w:r>
      <w:r w:rsidRPr="004D6DA1">
        <w:rPr>
          <w:lang w:val="en-GB"/>
        </w:rPr>
        <w:t xml:space="preserve">, children should be </w:t>
      </w:r>
      <w:r w:rsidRPr="004D6DA1">
        <w:rPr>
          <w:i/>
          <w:lang w:val="en-GB"/>
        </w:rPr>
        <w:t>able to:</w:t>
      </w:r>
    </w:p>
    <w:p w14:paraId="592A676C" w14:textId="77777777" w:rsidR="00BC0E32" w:rsidRDefault="00BC0E32" w:rsidP="00BC0E32">
      <w:pPr>
        <w:pStyle w:val="ListParagraph"/>
        <w:numPr>
          <w:ilvl w:val="0"/>
          <w:numId w:val="7"/>
        </w:numPr>
        <w:spacing w:after="0" w:line="240" w:lineRule="auto"/>
        <w:rPr>
          <w:lang w:val="en-GB"/>
        </w:rPr>
      </w:pPr>
      <w:r>
        <w:rPr>
          <w:lang w:val="en-GB"/>
        </w:rPr>
        <w:t>i</w:t>
      </w:r>
      <w:r w:rsidRPr="004D6DA1">
        <w:rPr>
          <w:lang w:val="en-GB"/>
        </w:rPr>
        <w:t xml:space="preserve">nterpret a range of </w:t>
      </w:r>
      <w:r>
        <w:rPr>
          <w:lang w:val="en-GB"/>
        </w:rPr>
        <w:t>maps</w:t>
      </w:r>
      <w:r w:rsidRPr="004D6DA1">
        <w:rPr>
          <w:lang w:val="en-GB"/>
        </w:rPr>
        <w:t xml:space="preserve"> of the</w:t>
      </w:r>
      <w:r>
        <w:rPr>
          <w:lang w:val="en-GB"/>
        </w:rPr>
        <w:t xml:space="preserve"> UK and the</w:t>
      </w:r>
      <w:r w:rsidRPr="004D6DA1">
        <w:rPr>
          <w:lang w:val="en-GB"/>
        </w:rPr>
        <w:t xml:space="preserve"> local region and apply this informati</w:t>
      </w:r>
      <w:r>
        <w:rPr>
          <w:lang w:val="en-GB"/>
        </w:rPr>
        <w:t>on to their understanding of it;</w:t>
      </w:r>
    </w:p>
    <w:p w14:paraId="4ACE866E" w14:textId="77777777" w:rsidR="00BC0E32" w:rsidRDefault="00BC0E32" w:rsidP="00BC0E32">
      <w:pPr>
        <w:pStyle w:val="ListParagraph"/>
        <w:numPr>
          <w:ilvl w:val="0"/>
          <w:numId w:val="7"/>
        </w:numPr>
        <w:spacing w:after="0" w:line="240" w:lineRule="auto"/>
        <w:rPr>
          <w:lang w:val="en-GB"/>
        </w:rPr>
      </w:pPr>
      <w:r>
        <w:rPr>
          <w:lang w:val="en-GB"/>
        </w:rPr>
        <w:t>use maps and supporting information to route-plan a tourist trip around the capital cities of the UK;</w:t>
      </w:r>
    </w:p>
    <w:p w14:paraId="70080EE3" w14:textId="77777777" w:rsidR="00BC0E32" w:rsidRPr="00F9063A" w:rsidRDefault="00BC0E32" w:rsidP="00BC0E32">
      <w:pPr>
        <w:pStyle w:val="ListParagraph"/>
        <w:numPr>
          <w:ilvl w:val="0"/>
          <w:numId w:val="7"/>
        </w:numPr>
        <w:spacing w:after="0" w:line="240" w:lineRule="auto"/>
        <w:rPr>
          <w:lang w:val="en-GB"/>
        </w:rPr>
      </w:pPr>
      <w:r>
        <w:rPr>
          <w:lang w:val="en-GB"/>
        </w:rPr>
        <w:t>use fieldwork to collect and critically evaluate data from a range of viewpoints about the local region, how it meets people’s needs, and how it might change;</w:t>
      </w:r>
    </w:p>
    <w:p w14:paraId="00300E02" w14:textId="77777777" w:rsidR="00BC0E32" w:rsidRPr="00F9063A" w:rsidRDefault="00BC0E32" w:rsidP="00BC0E32">
      <w:pPr>
        <w:pStyle w:val="ListParagraph"/>
        <w:numPr>
          <w:ilvl w:val="0"/>
          <w:numId w:val="7"/>
        </w:numPr>
        <w:spacing w:after="0" w:line="240" w:lineRule="auto"/>
        <w:rPr>
          <w:lang w:val="en-GB"/>
        </w:rPr>
      </w:pPr>
      <w:r>
        <w:rPr>
          <w:lang w:val="en-GB"/>
        </w:rPr>
        <w:t>u</w:t>
      </w:r>
      <w:r w:rsidRPr="00F9063A">
        <w:rPr>
          <w:lang w:val="en-GB"/>
        </w:rPr>
        <w:t>se and annotate Ordnance Survey maps, including the use of grid references, in order to present arguments about change in the local region</w:t>
      </w:r>
      <w:r>
        <w:rPr>
          <w:lang w:val="en-GB"/>
        </w:rPr>
        <w:t>;</w:t>
      </w:r>
    </w:p>
    <w:p w14:paraId="4E9619CC" w14:textId="77777777" w:rsidR="00BC0E32" w:rsidRPr="00F9063A" w:rsidRDefault="00BC0E32" w:rsidP="00BC0E32">
      <w:pPr>
        <w:pStyle w:val="ListParagraph"/>
        <w:numPr>
          <w:ilvl w:val="0"/>
          <w:numId w:val="7"/>
        </w:numPr>
        <w:spacing w:after="0" w:line="240" w:lineRule="auto"/>
        <w:rPr>
          <w:b/>
          <w:lang w:val="en-GB"/>
        </w:rPr>
      </w:pPr>
      <w:r>
        <w:rPr>
          <w:lang w:val="en-GB"/>
        </w:rPr>
        <w:t>u</w:t>
      </w:r>
      <w:r w:rsidRPr="00F9063A">
        <w:rPr>
          <w:lang w:val="en-GB"/>
        </w:rPr>
        <w:t>se appropriate vocabulary when describing</w:t>
      </w:r>
      <w:r>
        <w:rPr>
          <w:lang w:val="en-GB"/>
        </w:rPr>
        <w:t xml:space="preserve"> key information about</w:t>
      </w:r>
      <w:r w:rsidRPr="00F9063A">
        <w:rPr>
          <w:lang w:val="en-GB"/>
        </w:rPr>
        <w:t xml:space="preserve"> the UK and the local </w:t>
      </w:r>
      <w:r>
        <w:rPr>
          <w:lang w:val="en-GB"/>
        </w:rPr>
        <w:t xml:space="preserve">region </w:t>
      </w:r>
      <w:r w:rsidRPr="00F9063A">
        <w:rPr>
          <w:lang w:val="en-GB"/>
        </w:rPr>
        <w:t>to external audiences.</w:t>
      </w:r>
    </w:p>
    <w:p w14:paraId="6F68945B" w14:textId="77777777" w:rsidR="00BC0E32" w:rsidRPr="004D6DA1" w:rsidRDefault="00BC0E32" w:rsidP="00BC0E32">
      <w:pPr>
        <w:rPr>
          <w:b/>
          <w:lang w:val="en-GB"/>
        </w:rPr>
      </w:pPr>
    </w:p>
    <w:p w14:paraId="24F15702" w14:textId="70C7DBAA" w:rsidR="00D761A6" w:rsidRDefault="00BC0E32" w:rsidP="00BC0E32">
      <w:pPr>
        <w:rPr>
          <w:lang w:val="en-GB"/>
        </w:rPr>
      </w:pPr>
      <w:r w:rsidRPr="004D6DA1">
        <w:rPr>
          <w:lang w:val="en-GB"/>
        </w:rPr>
        <w:t xml:space="preserve">In addition, children should have </w:t>
      </w:r>
      <w:r>
        <w:rPr>
          <w:lang w:val="en-GB"/>
        </w:rPr>
        <w:t xml:space="preserve">had </w:t>
      </w:r>
      <w:r w:rsidRPr="004D6DA1">
        <w:rPr>
          <w:lang w:val="en-GB"/>
        </w:rPr>
        <w:t>the opportunity</w:t>
      </w:r>
      <w:r>
        <w:rPr>
          <w:lang w:val="en-GB"/>
        </w:rPr>
        <w:t>, in every year group,</w:t>
      </w:r>
      <w:r w:rsidRPr="004D6DA1">
        <w:rPr>
          <w:lang w:val="en-GB"/>
        </w:rPr>
        <w:t xml:space="preserve"> to further develop and secure their locational and place knowledge and geographical vocabulary.  They should have </w:t>
      </w:r>
      <w:r>
        <w:rPr>
          <w:lang w:val="en-GB"/>
        </w:rPr>
        <w:t xml:space="preserve">had </w:t>
      </w:r>
      <w:r w:rsidRPr="004D6DA1">
        <w:rPr>
          <w:lang w:val="en-GB"/>
        </w:rPr>
        <w:t>the opportunity to further develop, use and apply their skills of enquiry</w:t>
      </w:r>
      <w:r>
        <w:rPr>
          <w:lang w:val="en-GB"/>
        </w:rPr>
        <w:t xml:space="preserve"> and</w:t>
      </w:r>
      <w:r w:rsidRPr="004D6DA1">
        <w:rPr>
          <w:lang w:val="en-GB"/>
        </w:rPr>
        <w:t xml:space="preserve"> fieldwork (including the use of data and map work), and to do so with a greater degree of confidence and independence. They should </w:t>
      </w:r>
      <w:r>
        <w:rPr>
          <w:lang w:val="en-GB"/>
        </w:rPr>
        <w:t xml:space="preserve">have </w:t>
      </w:r>
      <w:r w:rsidRPr="004D6DA1">
        <w:rPr>
          <w:lang w:val="en-GB"/>
        </w:rPr>
        <w:t>continue</w:t>
      </w:r>
      <w:r>
        <w:rPr>
          <w:lang w:val="en-GB"/>
        </w:rPr>
        <w:t>d</w:t>
      </w:r>
      <w:r w:rsidRPr="004D6DA1">
        <w:rPr>
          <w:lang w:val="en-GB"/>
        </w:rPr>
        <w:t xml:space="preserve"> to make regular use of globes and atlases, including considering some of the key questions and choices involved in their construction and creation. This should </w:t>
      </w:r>
      <w:r>
        <w:rPr>
          <w:lang w:val="en-GB"/>
        </w:rPr>
        <w:t xml:space="preserve">have </w:t>
      </w:r>
      <w:r w:rsidRPr="004D6DA1">
        <w:rPr>
          <w:lang w:val="en-GB"/>
        </w:rPr>
        <w:t>take</w:t>
      </w:r>
      <w:r>
        <w:rPr>
          <w:lang w:val="en-GB"/>
        </w:rPr>
        <w:t>n</w:t>
      </w:r>
      <w:r w:rsidRPr="004D6DA1">
        <w:rPr>
          <w:lang w:val="en-GB"/>
        </w:rPr>
        <w:t xml:space="preserve"> place through opportunities within other subjects, via ‘geography in the news’ and/or through </w:t>
      </w:r>
      <w:r>
        <w:rPr>
          <w:lang w:val="en-GB"/>
        </w:rPr>
        <w:t xml:space="preserve">additional </w:t>
      </w:r>
      <w:r w:rsidRPr="004D6DA1">
        <w:rPr>
          <w:lang w:val="en-GB"/>
        </w:rPr>
        <w:t xml:space="preserve">dedicated fieldwork days </w:t>
      </w:r>
      <w:r>
        <w:rPr>
          <w:lang w:val="en-GB"/>
        </w:rPr>
        <w:t xml:space="preserve">that </w:t>
      </w:r>
      <w:r w:rsidRPr="004D6DA1">
        <w:rPr>
          <w:lang w:val="en-GB"/>
        </w:rPr>
        <w:t xml:space="preserve">include a degree of independent investigation. </w:t>
      </w:r>
      <w:bookmarkStart w:id="0" w:name="_GoBack"/>
      <w:bookmarkEnd w:id="0"/>
    </w:p>
    <w:sectPr w:rsidR="00D761A6" w:rsidSect="00B66410">
      <w:headerReference w:type="default" r:id="rId39"/>
      <w:footerReference w:type="default" r:id="rId40"/>
      <w:head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73EF" w14:textId="77777777" w:rsidR="009B7EA9" w:rsidRDefault="009B7EA9" w:rsidP="001E05E2">
      <w:pPr>
        <w:spacing w:after="0" w:line="240" w:lineRule="auto"/>
      </w:pPr>
      <w:r>
        <w:separator/>
      </w:r>
    </w:p>
  </w:endnote>
  <w:endnote w:type="continuationSeparator" w:id="0">
    <w:p w14:paraId="1A5425BD" w14:textId="77777777" w:rsidR="009B7EA9" w:rsidRDefault="009B7EA9"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2799"/>
      <w:docPartObj>
        <w:docPartGallery w:val="Page Numbers (Bottom of Page)"/>
        <w:docPartUnique/>
      </w:docPartObj>
    </w:sdtPr>
    <w:sdtEndPr>
      <w:rPr>
        <w:noProof/>
      </w:rPr>
    </w:sdtEndPr>
    <w:sdtContent>
      <w:p w14:paraId="224B5E44" w14:textId="6EA2C035" w:rsidR="009B7EA9" w:rsidRDefault="009B7EA9">
        <w:pPr>
          <w:pStyle w:val="Footer"/>
          <w:jc w:val="center"/>
        </w:pPr>
        <w:r>
          <w:fldChar w:fldCharType="begin"/>
        </w:r>
        <w:r>
          <w:instrText xml:space="preserve"> PAGE   \* MERGEFORMAT </w:instrText>
        </w:r>
        <w:r>
          <w:fldChar w:fldCharType="separate"/>
        </w:r>
        <w:r w:rsidR="00155551">
          <w:rPr>
            <w:noProof/>
          </w:rPr>
          <w:t>4</w:t>
        </w:r>
        <w:r>
          <w:rPr>
            <w:noProof/>
          </w:rPr>
          <w:fldChar w:fldCharType="end"/>
        </w:r>
      </w:p>
    </w:sdtContent>
  </w:sdt>
  <w:p w14:paraId="406C2A19" w14:textId="77777777" w:rsidR="009B7EA9" w:rsidRDefault="009B7E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60E7" w14:textId="77777777" w:rsidR="009B7EA9" w:rsidRDefault="009B7EA9" w:rsidP="001E05E2">
      <w:pPr>
        <w:spacing w:after="0" w:line="240" w:lineRule="auto"/>
      </w:pPr>
      <w:r>
        <w:separator/>
      </w:r>
    </w:p>
  </w:footnote>
  <w:footnote w:type="continuationSeparator" w:id="0">
    <w:p w14:paraId="1B038FB4" w14:textId="77777777" w:rsidR="009B7EA9" w:rsidRDefault="009B7EA9"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1367" w14:textId="46C1D914" w:rsidR="009B7EA9" w:rsidRPr="00B66410" w:rsidRDefault="009B7EA9" w:rsidP="00B66410">
    <w:pPr>
      <w:pStyle w:val="Header"/>
      <w:jc w:val="center"/>
      <w:rPr>
        <w:b/>
        <w:color w:val="BF8F00" w:themeColor="accent4" w:themeShade="BF"/>
        <w:sz w:val="28"/>
      </w:rPr>
    </w:pPr>
    <w:r>
      <w:rPr>
        <w:b/>
        <w:color w:val="002060"/>
        <w:sz w:val="28"/>
      </w:rPr>
      <w:t>Geography Curriculum</w:t>
    </w:r>
  </w:p>
  <w:p w14:paraId="402E4922" w14:textId="77777777" w:rsidR="009B7EA9" w:rsidRPr="001E05E2" w:rsidRDefault="009B7EA9"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B66A" w14:textId="77777777" w:rsidR="009B7EA9" w:rsidRPr="001E05E2" w:rsidRDefault="009B7EA9"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46"/>
    <w:rsid w:val="000018ED"/>
    <w:rsid w:val="0002045F"/>
    <w:rsid w:val="00090E92"/>
    <w:rsid w:val="00096323"/>
    <w:rsid w:val="000975AE"/>
    <w:rsid w:val="000B7C9D"/>
    <w:rsid w:val="000E1895"/>
    <w:rsid w:val="000E65D7"/>
    <w:rsid w:val="00106804"/>
    <w:rsid w:val="00116815"/>
    <w:rsid w:val="00130508"/>
    <w:rsid w:val="00134AF6"/>
    <w:rsid w:val="001511A8"/>
    <w:rsid w:val="00155551"/>
    <w:rsid w:val="0016324E"/>
    <w:rsid w:val="00177C36"/>
    <w:rsid w:val="00180867"/>
    <w:rsid w:val="001969B6"/>
    <w:rsid w:val="001E05E2"/>
    <w:rsid w:val="002623A6"/>
    <w:rsid w:val="002645F4"/>
    <w:rsid w:val="002D780F"/>
    <w:rsid w:val="002E44F9"/>
    <w:rsid w:val="002F15B7"/>
    <w:rsid w:val="003060EE"/>
    <w:rsid w:val="003338E4"/>
    <w:rsid w:val="00360444"/>
    <w:rsid w:val="00386B77"/>
    <w:rsid w:val="003A4D50"/>
    <w:rsid w:val="003B193E"/>
    <w:rsid w:val="003B5FD0"/>
    <w:rsid w:val="003C6EB1"/>
    <w:rsid w:val="003D6105"/>
    <w:rsid w:val="003E0762"/>
    <w:rsid w:val="0043377C"/>
    <w:rsid w:val="00473E04"/>
    <w:rsid w:val="004D1712"/>
    <w:rsid w:val="004D3894"/>
    <w:rsid w:val="004D7CB4"/>
    <w:rsid w:val="004F10E6"/>
    <w:rsid w:val="004F4B06"/>
    <w:rsid w:val="005679FD"/>
    <w:rsid w:val="00582074"/>
    <w:rsid w:val="00590046"/>
    <w:rsid w:val="005A393E"/>
    <w:rsid w:val="005A73B4"/>
    <w:rsid w:val="00613652"/>
    <w:rsid w:val="00622F6A"/>
    <w:rsid w:val="00630DF6"/>
    <w:rsid w:val="00676FF6"/>
    <w:rsid w:val="00700172"/>
    <w:rsid w:val="00701594"/>
    <w:rsid w:val="00712C6E"/>
    <w:rsid w:val="007B1045"/>
    <w:rsid w:val="007C6E26"/>
    <w:rsid w:val="007E06FF"/>
    <w:rsid w:val="007F2ED6"/>
    <w:rsid w:val="0089123E"/>
    <w:rsid w:val="00892080"/>
    <w:rsid w:val="008A34E9"/>
    <w:rsid w:val="008C0AF6"/>
    <w:rsid w:val="008C2920"/>
    <w:rsid w:val="009011A4"/>
    <w:rsid w:val="00904786"/>
    <w:rsid w:val="00905A0A"/>
    <w:rsid w:val="00916092"/>
    <w:rsid w:val="00935942"/>
    <w:rsid w:val="0094575E"/>
    <w:rsid w:val="0094665F"/>
    <w:rsid w:val="0094668F"/>
    <w:rsid w:val="00951911"/>
    <w:rsid w:val="00957208"/>
    <w:rsid w:val="00983766"/>
    <w:rsid w:val="009A3530"/>
    <w:rsid w:val="009B0642"/>
    <w:rsid w:val="009B7EA9"/>
    <w:rsid w:val="009C7646"/>
    <w:rsid w:val="009D5CCD"/>
    <w:rsid w:val="009D6957"/>
    <w:rsid w:val="009F6FDE"/>
    <w:rsid w:val="00A27EA3"/>
    <w:rsid w:val="00A47DCA"/>
    <w:rsid w:val="00A61274"/>
    <w:rsid w:val="00AA12ED"/>
    <w:rsid w:val="00AD1F0D"/>
    <w:rsid w:val="00AD5E68"/>
    <w:rsid w:val="00B5120D"/>
    <w:rsid w:val="00B52603"/>
    <w:rsid w:val="00B52656"/>
    <w:rsid w:val="00B66410"/>
    <w:rsid w:val="00BC0E32"/>
    <w:rsid w:val="00BC71B3"/>
    <w:rsid w:val="00BF3874"/>
    <w:rsid w:val="00C477D9"/>
    <w:rsid w:val="00CE3410"/>
    <w:rsid w:val="00CE4774"/>
    <w:rsid w:val="00D01E22"/>
    <w:rsid w:val="00D17054"/>
    <w:rsid w:val="00D32FF2"/>
    <w:rsid w:val="00D3546C"/>
    <w:rsid w:val="00D408AA"/>
    <w:rsid w:val="00D43764"/>
    <w:rsid w:val="00D55CA5"/>
    <w:rsid w:val="00D57763"/>
    <w:rsid w:val="00D761A6"/>
    <w:rsid w:val="00D829CD"/>
    <w:rsid w:val="00D830CA"/>
    <w:rsid w:val="00D94CA9"/>
    <w:rsid w:val="00DA5265"/>
    <w:rsid w:val="00DB147B"/>
    <w:rsid w:val="00DC6A90"/>
    <w:rsid w:val="00DE5394"/>
    <w:rsid w:val="00DE5971"/>
    <w:rsid w:val="00E24548"/>
    <w:rsid w:val="00E262BD"/>
    <w:rsid w:val="00E27A66"/>
    <w:rsid w:val="00E667DE"/>
    <w:rsid w:val="00EC330C"/>
    <w:rsid w:val="00ED67F6"/>
    <w:rsid w:val="00EE0EF8"/>
    <w:rsid w:val="00EE29AC"/>
    <w:rsid w:val="00EE76CD"/>
    <w:rsid w:val="00F240B2"/>
    <w:rsid w:val="00F27060"/>
    <w:rsid w:val="00F30F08"/>
    <w:rsid w:val="00F31A36"/>
    <w:rsid w:val="00F47771"/>
    <w:rsid w:val="00F57EEB"/>
    <w:rsid w:val="00FB109D"/>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ddizzi.com/teachers/help/topic-planning/continents-and-oceans/" TargetMode="External"/><Relationship Id="rId18" Type="http://schemas.openxmlformats.org/officeDocument/2006/relationships/hyperlink" Target="https://www.oddizzi.com/teachers/help/topic-planning/brazil/" TargetMode="External"/><Relationship Id="rId26" Type="http://schemas.openxmlformats.org/officeDocument/2006/relationships/hyperlink" Target="https://www.oddizzi.com/teachers/help/topic-planning/local-area-studie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oddizzi.com/teachers/help/topic-planning/the-amazon-basin/" TargetMode="External"/><Relationship Id="rId34" Type="http://schemas.openxmlformats.org/officeDocument/2006/relationships/hyperlink" Target="https://www.oddizzi.com/teachers/help/topic-planning/north-america/"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oddizzi.com/teachers/help/topic-planning/local-area-studies/" TargetMode="External"/><Relationship Id="rId17" Type="http://schemas.openxmlformats.org/officeDocument/2006/relationships/hyperlink" Target="https://www.oddizzi.com/teachers/help/topic-planning/north-america/" TargetMode="External"/><Relationship Id="rId25" Type="http://schemas.openxmlformats.org/officeDocument/2006/relationships/hyperlink" Target="https://www.oddizzi.com/teachers/help/topic-planning/the-uk/" TargetMode="External"/><Relationship Id="rId33" Type="http://schemas.openxmlformats.org/officeDocument/2006/relationships/hyperlink" Target="https://www.oddizzi.com/teachers/help/topic-planning/climate/" TargetMode="External"/><Relationship Id="rId38" Type="http://schemas.openxmlformats.org/officeDocument/2006/relationships/hyperlink" Target="https://www.oddizzi.com/teachers/help/topic-planning/the-amazon-basin/" TargetMode="External"/><Relationship Id="rId2" Type="http://schemas.openxmlformats.org/officeDocument/2006/relationships/styles" Target="styles.xml"/><Relationship Id="rId16" Type="http://schemas.openxmlformats.org/officeDocument/2006/relationships/hyperlink" Target="https://www.oddizzi.com/teachers/help/topic-planning/climate/" TargetMode="External"/><Relationship Id="rId20" Type="http://schemas.openxmlformats.org/officeDocument/2006/relationships/hyperlink" Target="https://www.oddizzi.com/teachers/help/topic-planning/rainforests/" TargetMode="External"/><Relationship Id="rId29" Type="http://schemas.openxmlformats.org/officeDocument/2006/relationships/hyperlink" Target="https://www.oddizzi.com/teachers/help/topic-planning/local-area-studies/"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dizzi.com/teachers/help/topic-planning/local-area-studies/" TargetMode="External"/><Relationship Id="rId24" Type="http://schemas.openxmlformats.org/officeDocument/2006/relationships/hyperlink" Target="https://www.oddizzi.com/teachers/help/topic-planning/europe/" TargetMode="External"/><Relationship Id="rId32" Type="http://schemas.openxmlformats.org/officeDocument/2006/relationships/hyperlink" Target="https://www.oddizzi.com/teachers/help/topic-planning/contrasting-locality/" TargetMode="External"/><Relationship Id="rId37" Type="http://schemas.openxmlformats.org/officeDocument/2006/relationships/hyperlink" Target="https://www.oddizzi.com/teachers/help/topic-planning/volcano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ddizzi.com/teachers/help/topic-planning/contrasting-locality/" TargetMode="External"/><Relationship Id="rId23" Type="http://schemas.openxmlformats.org/officeDocument/2006/relationships/hyperlink" Target="https://www.oddizzi.com/teachers/help/topic-planning/volcanoes/" TargetMode="External"/><Relationship Id="rId28" Type="http://schemas.openxmlformats.org/officeDocument/2006/relationships/hyperlink" Target="https://www.oddizzi.com/teachers/help/topic-planning/the-uk/" TargetMode="External"/><Relationship Id="rId36" Type="http://schemas.openxmlformats.org/officeDocument/2006/relationships/hyperlink" Target="https://www.oddizzi.com/teachers/help/topic-planning/mountains/" TargetMode="External"/><Relationship Id="rId10" Type="http://schemas.openxmlformats.org/officeDocument/2006/relationships/hyperlink" Target="https://www.oddizzi.com/teachers/help/topic-planning/the-uk/" TargetMode="External"/><Relationship Id="rId19" Type="http://schemas.openxmlformats.org/officeDocument/2006/relationships/hyperlink" Target="https://www.oddizzi.com/teachers/help/topic-planning/brazil/" TargetMode="External"/><Relationship Id="rId31" Type="http://schemas.openxmlformats.org/officeDocument/2006/relationships/hyperlink" Target="https://www.oddizzi.com/teachers/help/topic-planning/hot-cold-places/" TargetMode="External"/><Relationship Id="rId4" Type="http://schemas.openxmlformats.org/officeDocument/2006/relationships/webSettings" Target="webSettings.xml"/><Relationship Id="rId9" Type="http://schemas.openxmlformats.org/officeDocument/2006/relationships/hyperlink" Target="https://www.oddizzi.com/teachers/help/topic-planning/weather-climate-2/" TargetMode="External"/><Relationship Id="rId14" Type="http://schemas.openxmlformats.org/officeDocument/2006/relationships/hyperlink" Target="https://www.oddizzi.com/teachers/help/topic-planning/hot-cold-places/" TargetMode="External"/><Relationship Id="rId22" Type="http://schemas.openxmlformats.org/officeDocument/2006/relationships/hyperlink" Target="https://www.oddizzi.com/teachers/help/topic-planning/mountains/" TargetMode="External"/><Relationship Id="rId27" Type="http://schemas.openxmlformats.org/officeDocument/2006/relationships/hyperlink" Target="https://www.oddizzi.com/teachers/help/topic-planning/weather-climate-2/" TargetMode="External"/><Relationship Id="rId30" Type="http://schemas.openxmlformats.org/officeDocument/2006/relationships/hyperlink" Target="https://www.oddizzi.com/teachers/help/topic-planning/continents-and-oceans/" TargetMode="External"/><Relationship Id="rId35" Type="http://schemas.openxmlformats.org/officeDocument/2006/relationships/hyperlink" Target="https://www.oddizzi.com/teachers/help/topic-planning/brazi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8D43F5C9</Template>
  <TotalTime>177</TotalTime>
  <Pages>7</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5</cp:revision>
  <cp:lastPrinted>2021-09-03T07:48:00Z</cp:lastPrinted>
  <dcterms:created xsi:type="dcterms:W3CDTF">2021-05-20T12:44:00Z</dcterms:created>
  <dcterms:modified xsi:type="dcterms:W3CDTF">2021-09-03T12:12:00Z</dcterms:modified>
</cp:coreProperties>
</file>