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69" w:rsidRPr="00465933" w:rsidRDefault="005D2969" w:rsidP="002871FB">
      <w:pPr>
        <w:spacing w:before="6"/>
        <w:jc w:val="both"/>
        <w:rPr>
          <w:rFonts w:eastAsia="Times New Roman" w:cs="Times New Roman"/>
          <w:sz w:val="17"/>
          <w:szCs w:val="17"/>
        </w:rPr>
      </w:pPr>
      <w:bookmarkStart w:id="0" w:name="_GoBack"/>
      <w:bookmarkEnd w:id="0"/>
    </w:p>
    <w:p w:rsidR="00134178" w:rsidRPr="00134178" w:rsidRDefault="00134178" w:rsidP="00134178">
      <w:pPr>
        <w:widowControl/>
        <w:rPr>
          <w:rFonts w:ascii="Ubuntu" w:eastAsia="Times New Roman" w:hAnsi="Ubuntu" w:cs="Times New Roman"/>
          <w:i/>
          <w:sz w:val="16"/>
          <w:szCs w:val="16"/>
          <w:lang w:val="en-GB" w:eastAsia="en-GB"/>
        </w:rPr>
      </w:pPr>
      <w:r w:rsidRPr="00134178">
        <w:rPr>
          <w:rFonts w:ascii="Calibri" w:eastAsia="Times New Roman" w:hAnsi="Calibri" w:cs="Times New Roman"/>
          <w:noProof/>
          <w:lang w:val="en-GB" w:eastAsia="en-GB"/>
        </w:rPr>
        <w:drawing>
          <wp:anchor distT="0" distB="0" distL="114300" distR="114300" simplePos="0" relativeHeight="251660288" behindDoc="1" locked="0" layoutInCell="1" allowOverlap="1" wp14:anchorId="6E7B5442" wp14:editId="0C5C6051">
            <wp:simplePos x="0" y="0"/>
            <wp:positionH relativeFrom="column">
              <wp:posOffset>4143375</wp:posOffset>
            </wp:positionH>
            <wp:positionV relativeFrom="paragraph">
              <wp:posOffset>-173355</wp:posOffset>
            </wp:positionV>
            <wp:extent cx="2489200" cy="811530"/>
            <wp:effectExtent l="0" t="0" r="6350" b="7620"/>
            <wp:wrapTight wrapText="bothSides">
              <wp:wrapPolygon edited="0">
                <wp:start x="0" y="0"/>
                <wp:lineTo x="0" y="21296"/>
                <wp:lineTo x="21490" y="21296"/>
                <wp:lineTo x="21490" y="0"/>
                <wp:lineTo x="0" y="0"/>
              </wp:wrapPolygon>
            </wp:wrapTight>
            <wp:docPr id="1"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ucation\Quentin Roper\aquila_branding_package 2\aquila_branding_package\logos\JPG\aquila_full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178">
        <w:rPr>
          <w:rFonts w:ascii="Ubuntu" w:eastAsia="Times New Roman" w:hAnsi="Ubuntu" w:cs="Times New Roman"/>
          <w:i/>
          <w:sz w:val="16"/>
          <w:szCs w:val="16"/>
          <w:lang w:val="en-GB" w:eastAsia="en-GB"/>
        </w:rPr>
        <w:t>‘They will soar on wings like eagles …’</w:t>
      </w:r>
    </w:p>
    <w:p w:rsidR="00134178" w:rsidRPr="00134178" w:rsidRDefault="00134178" w:rsidP="00134178">
      <w:pPr>
        <w:widowControl/>
        <w:rPr>
          <w:rFonts w:ascii="Ubuntu" w:eastAsia="Times New Roman" w:hAnsi="Ubuntu" w:cs="Times New Roman"/>
          <w:sz w:val="16"/>
          <w:szCs w:val="16"/>
          <w:lang w:val="en-GB" w:eastAsia="en-GB"/>
        </w:rPr>
      </w:pPr>
      <w:r w:rsidRPr="00134178">
        <w:rPr>
          <w:rFonts w:ascii="Ubuntu" w:eastAsia="Times New Roman" w:hAnsi="Ubuntu" w:cs="Times New Roman"/>
          <w:sz w:val="16"/>
          <w:szCs w:val="16"/>
          <w:lang w:val="en-GB" w:eastAsia="en-GB"/>
        </w:rPr>
        <w:t>Isaiah 40:31</w:t>
      </w:r>
    </w:p>
    <w:p w:rsidR="00134178" w:rsidRPr="00134178" w:rsidRDefault="00134178" w:rsidP="00134178">
      <w:pPr>
        <w:widowControl/>
        <w:rPr>
          <w:rFonts w:ascii="Ubuntu" w:eastAsia="Times New Roman" w:hAnsi="Ubuntu" w:cs="Times New Roman"/>
          <w:sz w:val="20"/>
          <w:szCs w:val="20"/>
          <w:lang w:val="en-GB"/>
        </w:rPr>
      </w:pPr>
      <w:r w:rsidRPr="00134178">
        <w:rPr>
          <w:rFonts w:ascii="Ubuntu" w:eastAsia="Times New Roman" w:hAnsi="Ubuntu" w:cs="Ubuntu"/>
          <w:color w:val="1A1A1A"/>
          <w:sz w:val="16"/>
          <w:szCs w:val="16"/>
          <w:lang w:val="en-GB"/>
        </w:rPr>
        <w:t xml:space="preserve">  </w:t>
      </w:r>
    </w:p>
    <w:p w:rsidR="00134178" w:rsidRPr="00134178" w:rsidRDefault="00134178" w:rsidP="00134178">
      <w:pPr>
        <w:widowControl/>
        <w:tabs>
          <w:tab w:val="center" w:pos="4513"/>
          <w:tab w:val="right" w:pos="9026"/>
        </w:tabs>
        <w:rPr>
          <w:rFonts w:ascii="Calibri" w:eastAsia="Times New Roman" w:hAnsi="Calibri" w:cs="Times New Roman"/>
          <w:color w:val="1D62AB"/>
          <w:lang w:val="en-GB"/>
        </w:rPr>
      </w:pPr>
      <w:r w:rsidRPr="00134178">
        <w:rPr>
          <w:rFonts w:ascii="Ubuntu" w:eastAsia="Times New Roman" w:hAnsi="Ubuntu" w:cs="Ubuntu-Bold"/>
          <w:b/>
          <w:bCs/>
          <w:color w:val="1D62AB"/>
          <w:spacing w:val="14"/>
          <w:sz w:val="18"/>
          <w:szCs w:val="18"/>
          <w:lang w:val="en-GB" w:eastAsia="en-GB"/>
        </w:rPr>
        <w:t>collaborate</w:t>
      </w:r>
      <w:r w:rsidRPr="00134178">
        <w:rPr>
          <w:rFonts w:ascii="Ubuntu" w:eastAsia="Times New Roman" w:hAnsi="Ubuntu" w:cs="Ubuntu"/>
          <w:b/>
          <w:color w:val="1D62AB"/>
          <w:spacing w:val="14"/>
          <w:sz w:val="18"/>
          <w:szCs w:val="18"/>
          <w:lang w:val="en-GB" w:eastAsia="en-GB"/>
        </w:rPr>
        <w:t xml:space="preserve"> | </w:t>
      </w:r>
      <w:r w:rsidRPr="00134178">
        <w:rPr>
          <w:rFonts w:ascii="Ubuntu" w:eastAsia="Times New Roman" w:hAnsi="Ubuntu" w:cs="Ubuntu-Bold"/>
          <w:b/>
          <w:bCs/>
          <w:color w:val="1D62AB"/>
          <w:spacing w:val="14"/>
          <w:sz w:val="18"/>
          <w:szCs w:val="18"/>
          <w:lang w:val="en-GB" w:eastAsia="en-GB"/>
        </w:rPr>
        <w:t>enrich</w:t>
      </w:r>
      <w:r w:rsidRPr="00134178">
        <w:rPr>
          <w:rFonts w:ascii="Ubuntu" w:eastAsia="Times New Roman" w:hAnsi="Ubuntu" w:cs="Ubuntu"/>
          <w:b/>
          <w:color w:val="1D62AB"/>
          <w:spacing w:val="14"/>
          <w:sz w:val="18"/>
          <w:szCs w:val="18"/>
          <w:lang w:val="en-GB" w:eastAsia="en-GB"/>
        </w:rPr>
        <w:t xml:space="preserve"> | trust |</w:t>
      </w:r>
      <w:r w:rsidRPr="00134178">
        <w:rPr>
          <w:rFonts w:ascii="Ubuntu" w:eastAsia="Times New Roman" w:hAnsi="Ubuntu" w:cs="Ubuntu-Bold"/>
          <w:b/>
          <w:bCs/>
          <w:color w:val="1D62AB"/>
          <w:spacing w:val="14"/>
          <w:sz w:val="18"/>
          <w:szCs w:val="18"/>
          <w:lang w:val="en-GB" w:eastAsia="en-GB"/>
        </w:rPr>
        <w:t xml:space="preserve"> innovate</w:t>
      </w:r>
      <w:r w:rsidRPr="00134178">
        <w:rPr>
          <w:rFonts w:ascii="Ubuntu" w:eastAsia="Times New Roman" w:hAnsi="Ubuntu" w:cs="Ubuntu"/>
          <w:b/>
          <w:color w:val="1D62AB"/>
          <w:spacing w:val="14"/>
          <w:sz w:val="18"/>
          <w:szCs w:val="18"/>
          <w:lang w:val="en-GB" w:eastAsia="en-GB"/>
        </w:rPr>
        <w:t xml:space="preserve"> |</w:t>
      </w:r>
      <w:r w:rsidRPr="00134178">
        <w:rPr>
          <w:rFonts w:ascii="Ubuntu" w:eastAsia="Times New Roman" w:hAnsi="Ubuntu" w:cs="Ubuntu-Bold"/>
          <w:b/>
          <w:bCs/>
          <w:color w:val="1D62AB"/>
          <w:spacing w:val="14"/>
          <w:sz w:val="18"/>
          <w:szCs w:val="18"/>
          <w:lang w:val="en-GB" w:eastAsia="en-GB"/>
        </w:rPr>
        <w:t xml:space="preserve"> aspire</w:t>
      </w:r>
      <w:r w:rsidRPr="00134178">
        <w:rPr>
          <w:rFonts w:ascii="Ubuntu" w:eastAsia="Times New Roman" w:hAnsi="Ubuntu" w:cs="Ubuntu"/>
          <w:b/>
          <w:color w:val="1D62AB"/>
          <w:spacing w:val="14"/>
          <w:sz w:val="18"/>
          <w:szCs w:val="18"/>
          <w:lang w:val="en-GB" w:eastAsia="en-GB"/>
        </w:rPr>
        <w:t xml:space="preserve"> |</w:t>
      </w:r>
      <w:r w:rsidRPr="00134178">
        <w:rPr>
          <w:rFonts w:ascii="Calibri" w:eastAsia="Times New Roman" w:hAnsi="Calibri" w:cs="Times New Roman"/>
          <w:noProof/>
          <w:color w:val="1D62AB"/>
          <w:lang w:val="en-GB" w:eastAsia="en-GB"/>
        </w:rPr>
        <w:drawing>
          <wp:anchor distT="0" distB="0" distL="114300" distR="114300" simplePos="0" relativeHeight="251659264" behindDoc="1" locked="0" layoutInCell="0" allowOverlap="1">
            <wp:simplePos x="0" y="0"/>
            <wp:positionH relativeFrom="margin">
              <wp:posOffset>942975</wp:posOffset>
            </wp:positionH>
            <wp:positionV relativeFrom="margin">
              <wp:posOffset>468630</wp:posOffset>
            </wp:positionV>
            <wp:extent cx="7624445" cy="7624445"/>
            <wp:effectExtent l="0" t="0" r="0" b="0"/>
            <wp:wrapNone/>
            <wp:docPr id="3" name="Picture 3"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9">
                      <a:lum bright="78000" contrast="-74000"/>
                      <a:extLst>
                        <a:ext uri="{28A0092B-C50C-407E-A947-70E740481C1C}">
                          <a14:useLocalDpi xmlns:a14="http://schemas.microsoft.com/office/drawing/2010/main" val="0"/>
                        </a:ext>
                      </a:extLst>
                    </a:blip>
                    <a:srcRect/>
                    <a:stretch>
                      <a:fillRect/>
                    </a:stretch>
                  </pic:blipFill>
                  <pic:spPr bwMode="auto">
                    <a:xfrm>
                      <a:off x="0" y="0"/>
                      <a:ext cx="7624445" cy="7624445"/>
                    </a:xfrm>
                    <a:prstGeom prst="rect">
                      <a:avLst/>
                    </a:prstGeom>
                    <a:noFill/>
                  </pic:spPr>
                </pic:pic>
              </a:graphicData>
            </a:graphic>
            <wp14:sizeRelH relativeFrom="page">
              <wp14:pctWidth>0</wp14:pctWidth>
            </wp14:sizeRelH>
            <wp14:sizeRelV relativeFrom="page">
              <wp14:pctHeight>0</wp14:pctHeight>
            </wp14:sizeRelV>
          </wp:anchor>
        </w:drawing>
      </w:r>
      <w:r w:rsidRPr="00134178">
        <w:rPr>
          <w:rFonts w:ascii="Ubuntu" w:eastAsia="Times New Roman" w:hAnsi="Ubuntu" w:cs="Ubuntu-Bold"/>
          <w:b/>
          <w:bCs/>
          <w:color w:val="1D62AB"/>
          <w:spacing w:val="14"/>
          <w:sz w:val="18"/>
          <w:szCs w:val="18"/>
          <w:lang w:val="en-GB" w:eastAsia="en-GB"/>
        </w:rPr>
        <w:t>nurture</w:t>
      </w:r>
    </w:p>
    <w:p w:rsidR="00CE5565" w:rsidRPr="00465933" w:rsidRDefault="00CE5565" w:rsidP="002871FB">
      <w:pPr>
        <w:jc w:val="both"/>
        <w:rPr>
          <w:rFonts w:eastAsia="Times New Roman" w:cs="Times New Roman"/>
          <w:sz w:val="20"/>
          <w:szCs w:val="20"/>
          <w:lang w:val="en-GB"/>
        </w:rPr>
      </w:pPr>
    </w:p>
    <w:p w:rsidR="00CE5565" w:rsidRPr="00465933" w:rsidRDefault="00CE5565" w:rsidP="002871FB">
      <w:pPr>
        <w:jc w:val="both"/>
        <w:rPr>
          <w:b/>
          <w:i/>
          <w:sz w:val="16"/>
          <w:szCs w:val="16"/>
        </w:rPr>
      </w:pPr>
    </w:p>
    <w:p w:rsidR="00F616D1" w:rsidRPr="00465933" w:rsidRDefault="00F616D1" w:rsidP="002871FB">
      <w:pPr>
        <w:ind w:right="677"/>
        <w:jc w:val="both"/>
        <w:rPr>
          <w:i/>
          <w:sz w:val="24"/>
          <w:szCs w:val="24"/>
        </w:rPr>
      </w:pPr>
    </w:p>
    <w:p w:rsidR="00F616D1" w:rsidRPr="00465933" w:rsidRDefault="00F616D1" w:rsidP="002871FB">
      <w:pPr>
        <w:jc w:val="both"/>
        <w:rPr>
          <w:sz w:val="24"/>
          <w:szCs w:val="16"/>
          <w:u w:val="single"/>
        </w:rPr>
      </w:pPr>
    </w:p>
    <w:p w:rsidR="00F616D1" w:rsidRPr="00465933" w:rsidRDefault="00F616D1" w:rsidP="002871FB">
      <w:pPr>
        <w:jc w:val="both"/>
        <w:rPr>
          <w:sz w:val="24"/>
          <w:szCs w:val="16"/>
          <w:u w:val="single"/>
        </w:rPr>
      </w:pPr>
    </w:p>
    <w:p w:rsidR="00F616D1" w:rsidRPr="00465933" w:rsidRDefault="00F616D1" w:rsidP="002871FB">
      <w:pPr>
        <w:jc w:val="both"/>
        <w:rPr>
          <w:sz w:val="24"/>
          <w:szCs w:val="40"/>
          <w:u w:val="single"/>
        </w:rPr>
      </w:pPr>
    </w:p>
    <w:p w:rsidR="00F616D1" w:rsidRPr="00465933" w:rsidRDefault="00F616D1" w:rsidP="002871FB">
      <w:pPr>
        <w:jc w:val="both"/>
        <w:rPr>
          <w:sz w:val="24"/>
          <w:szCs w:val="40"/>
          <w:u w:val="single"/>
        </w:rPr>
      </w:pPr>
    </w:p>
    <w:p w:rsidR="00F616D1" w:rsidRPr="00465933" w:rsidRDefault="00F616D1" w:rsidP="002871FB">
      <w:pPr>
        <w:spacing w:line="480" w:lineRule="auto"/>
        <w:jc w:val="both"/>
        <w:rPr>
          <w:sz w:val="24"/>
          <w:szCs w:val="40"/>
          <w:u w:val="single"/>
        </w:rPr>
      </w:pPr>
    </w:p>
    <w:p w:rsidR="00F616D1" w:rsidRPr="00465933" w:rsidRDefault="00F616D1" w:rsidP="002871FB">
      <w:pPr>
        <w:spacing w:line="480" w:lineRule="auto"/>
        <w:jc w:val="both"/>
        <w:rPr>
          <w:sz w:val="24"/>
          <w:szCs w:val="40"/>
          <w:u w:val="single"/>
        </w:rPr>
      </w:pPr>
    </w:p>
    <w:p w:rsidR="00F616D1" w:rsidRPr="004772E4" w:rsidRDefault="004772E4" w:rsidP="00465933">
      <w:pPr>
        <w:spacing w:line="480" w:lineRule="auto"/>
        <w:jc w:val="center"/>
        <w:rPr>
          <w:b/>
          <w:sz w:val="32"/>
          <w:szCs w:val="32"/>
          <w:u w:val="single"/>
        </w:rPr>
      </w:pPr>
      <w:r w:rsidRPr="004772E4">
        <w:rPr>
          <w:b/>
          <w:sz w:val="32"/>
          <w:szCs w:val="32"/>
          <w:u w:val="single"/>
        </w:rPr>
        <w:t xml:space="preserve">Aquila </w:t>
      </w:r>
      <w:r w:rsidR="00F616D1" w:rsidRPr="004772E4">
        <w:rPr>
          <w:b/>
          <w:sz w:val="32"/>
          <w:szCs w:val="32"/>
          <w:u w:val="single"/>
        </w:rPr>
        <w:t>Health and Safety</w:t>
      </w:r>
      <w:r w:rsidRPr="004772E4">
        <w:rPr>
          <w:b/>
          <w:sz w:val="32"/>
          <w:szCs w:val="32"/>
          <w:u w:val="single"/>
        </w:rPr>
        <w:t xml:space="preserve"> Policy Statement</w:t>
      </w:r>
    </w:p>
    <w:p w:rsidR="00F616D1" w:rsidRPr="00465933" w:rsidRDefault="00F616D1" w:rsidP="00465933">
      <w:pPr>
        <w:jc w:val="center"/>
        <w:rPr>
          <w:sz w:val="24"/>
          <w:szCs w:val="40"/>
          <w:u w:val="single"/>
        </w:rPr>
      </w:pPr>
    </w:p>
    <w:p w:rsidR="00F616D1" w:rsidRPr="00465933" w:rsidRDefault="00F616D1" w:rsidP="00465933">
      <w:pPr>
        <w:jc w:val="center"/>
        <w:rPr>
          <w:sz w:val="24"/>
        </w:rPr>
      </w:pPr>
    </w:p>
    <w:p w:rsidR="004772E4" w:rsidRDefault="00F616D1" w:rsidP="00465933">
      <w:pPr>
        <w:spacing w:line="480" w:lineRule="auto"/>
        <w:jc w:val="center"/>
        <w:rPr>
          <w:sz w:val="24"/>
        </w:rPr>
      </w:pPr>
      <w:r w:rsidRPr="00465933">
        <w:rPr>
          <w:sz w:val="24"/>
        </w:rPr>
        <w:t>Date adopted by Trust Board:</w:t>
      </w:r>
      <w:r w:rsidR="004772E4">
        <w:rPr>
          <w:sz w:val="24"/>
        </w:rPr>
        <w:t xml:space="preserve"> May 2017</w:t>
      </w:r>
    </w:p>
    <w:p w:rsidR="00F616D1" w:rsidRDefault="00F616D1" w:rsidP="00465933">
      <w:pPr>
        <w:spacing w:line="480" w:lineRule="auto"/>
        <w:jc w:val="center"/>
        <w:rPr>
          <w:sz w:val="24"/>
        </w:rPr>
      </w:pPr>
      <w:r w:rsidRPr="00465933">
        <w:rPr>
          <w:sz w:val="24"/>
        </w:rPr>
        <w:t>Date of Review:</w:t>
      </w:r>
      <w:r w:rsidR="004772E4">
        <w:rPr>
          <w:sz w:val="24"/>
        </w:rPr>
        <w:t xml:space="preserve"> </w:t>
      </w:r>
      <w:r w:rsidR="00EB1AC7">
        <w:rPr>
          <w:sz w:val="24"/>
        </w:rPr>
        <w:t>February 202</w:t>
      </w:r>
      <w:r w:rsidR="00CD26CB">
        <w:rPr>
          <w:sz w:val="24"/>
        </w:rPr>
        <w:t>2</w:t>
      </w:r>
    </w:p>
    <w:p w:rsidR="00231544" w:rsidRPr="00465933" w:rsidRDefault="00231544" w:rsidP="00465933">
      <w:pPr>
        <w:spacing w:line="480" w:lineRule="auto"/>
        <w:jc w:val="center"/>
        <w:rPr>
          <w:sz w:val="24"/>
        </w:rPr>
      </w:pPr>
      <w:r>
        <w:rPr>
          <w:sz w:val="24"/>
        </w:rPr>
        <w:t xml:space="preserve">Date of Next Review: </w:t>
      </w:r>
      <w:r w:rsidR="00EB1AC7">
        <w:rPr>
          <w:sz w:val="24"/>
        </w:rPr>
        <w:t>February 202</w:t>
      </w:r>
      <w:r w:rsidR="00CD26CB">
        <w:rPr>
          <w:sz w:val="24"/>
        </w:rPr>
        <w:t>3</w:t>
      </w:r>
    </w:p>
    <w:p w:rsidR="00CE5565" w:rsidRPr="00465933" w:rsidRDefault="00CE5565" w:rsidP="002871FB">
      <w:pPr>
        <w:spacing w:before="3"/>
        <w:jc w:val="both"/>
        <w:rPr>
          <w:rFonts w:eastAsia="Times New Roman" w:cs="Times New Roman"/>
          <w:sz w:val="24"/>
          <w:szCs w:val="20"/>
        </w:rPr>
      </w:pPr>
    </w:p>
    <w:p w:rsidR="00CE5565" w:rsidRPr="00465933" w:rsidRDefault="00CE5565" w:rsidP="002871FB">
      <w:pPr>
        <w:jc w:val="both"/>
        <w:rPr>
          <w:rFonts w:eastAsia="Franklin Gothic Medium" w:cs="Franklin Gothic Medium"/>
          <w:sz w:val="24"/>
          <w:szCs w:val="20"/>
        </w:rPr>
      </w:pPr>
    </w:p>
    <w:p w:rsidR="005D2969" w:rsidRPr="00465933" w:rsidRDefault="00FA1A3F" w:rsidP="00FA1A3F">
      <w:pPr>
        <w:tabs>
          <w:tab w:val="left" w:pos="3682"/>
        </w:tabs>
        <w:spacing w:line="1860" w:lineRule="exact"/>
        <w:ind w:left="1238"/>
        <w:jc w:val="both"/>
        <w:rPr>
          <w:rFonts w:eastAsia="Times New Roman" w:cs="Times New Roman"/>
          <w:sz w:val="20"/>
          <w:szCs w:val="20"/>
        </w:rPr>
      </w:pPr>
      <w:r>
        <w:rPr>
          <w:rFonts w:eastAsia="Times New Roman" w:cs="Times New Roman"/>
          <w:sz w:val="20"/>
          <w:szCs w:val="20"/>
        </w:rPr>
        <w:tab/>
      </w:r>
    </w:p>
    <w:p w:rsidR="005D2969" w:rsidRPr="00465933" w:rsidRDefault="005D2969" w:rsidP="002871FB">
      <w:pPr>
        <w:spacing w:before="6"/>
        <w:jc w:val="both"/>
        <w:rPr>
          <w:rFonts w:eastAsia="Times New Roman" w:cs="Times New Roman"/>
          <w:sz w:val="12"/>
          <w:szCs w:val="12"/>
        </w:rPr>
      </w:pPr>
    </w:p>
    <w:p w:rsidR="00CE5565" w:rsidRPr="00465933" w:rsidRDefault="00CE5565" w:rsidP="00465933">
      <w:pPr>
        <w:spacing w:before="68" w:line="441" w:lineRule="auto"/>
        <w:ind w:left="2904" w:right="2922"/>
        <w:jc w:val="both"/>
        <w:rPr>
          <w:b/>
          <w:spacing w:val="-40"/>
          <w:w w:val="95"/>
          <w:sz w:val="24"/>
        </w:rPr>
      </w:pPr>
    </w:p>
    <w:p w:rsidR="00465933" w:rsidRPr="00465933" w:rsidRDefault="00465933"/>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CE5565" w:rsidRPr="00465933" w:rsidRDefault="00CE5565" w:rsidP="002871FB">
      <w:pPr>
        <w:jc w:val="both"/>
        <w:rPr>
          <w:rFonts w:eastAsia="Franklin Gothic Medium" w:cs="Franklin Gothic Medium"/>
        </w:rPr>
      </w:pPr>
    </w:p>
    <w:p w:rsidR="005D2969" w:rsidRPr="00465933" w:rsidRDefault="00465933" w:rsidP="002871FB">
      <w:pPr>
        <w:pStyle w:val="Heading1"/>
        <w:tabs>
          <w:tab w:val="left" w:pos="426"/>
        </w:tabs>
        <w:spacing w:before="165"/>
        <w:ind w:left="0" w:firstLine="0"/>
        <w:jc w:val="both"/>
        <w:rPr>
          <w:rFonts w:asciiTheme="minorHAnsi" w:hAnsiTheme="minorHAnsi"/>
          <w:b w:val="0"/>
          <w:bCs w:val="0"/>
          <w:sz w:val="24"/>
          <w:szCs w:val="24"/>
          <w:u w:val="single"/>
        </w:rPr>
      </w:pPr>
      <w:bookmarkStart w:id="1" w:name="_Toc448412620"/>
      <w:r w:rsidRPr="00465933">
        <w:rPr>
          <w:rFonts w:asciiTheme="minorHAnsi" w:hAnsiTheme="minorHAnsi"/>
          <w:sz w:val="24"/>
          <w:szCs w:val="24"/>
          <w:u w:val="single"/>
        </w:rPr>
        <w:t xml:space="preserve">1. </w:t>
      </w:r>
      <w:r w:rsidR="00A40280" w:rsidRPr="00465933">
        <w:rPr>
          <w:rFonts w:asciiTheme="minorHAnsi" w:hAnsiTheme="minorHAnsi"/>
          <w:sz w:val="24"/>
          <w:szCs w:val="24"/>
          <w:u w:val="single"/>
        </w:rPr>
        <w:t>Statement of</w:t>
      </w:r>
      <w:r w:rsidR="00A40280" w:rsidRPr="00465933">
        <w:rPr>
          <w:rFonts w:asciiTheme="minorHAnsi" w:hAnsiTheme="minorHAnsi"/>
          <w:spacing w:val="-4"/>
          <w:sz w:val="24"/>
          <w:szCs w:val="24"/>
          <w:u w:val="single"/>
        </w:rPr>
        <w:t xml:space="preserve"> </w:t>
      </w:r>
      <w:r w:rsidR="00A40280" w:rsidRPr="00465933">
        <w:rPr>
          <w:rFonts w:asciiTheme="minorHAnsi" w:hAnsiTheme="minorHAnsi"/>
          <w:sz w:val="24"/>
          <w:szCs w:val="24"/>
          <w:u w:val="single"/>
        </w:rPr>
        <w:t>Intent</w:t>
      </w:r>
      <w:bookmarkEnd w:id="1"/>
    </w:p>
    <w:p w:rsidR="005D2969" w:rsidRPr="00465933" w:rsidRDefault="005D2969" w:rsidP="002871FB">
      <w:pPr>
        <w:spacing w:before="2"/>
        <w:jc w:val="both"/>
        <w:rPr>
          <w:rFonts w:eastAsia="Franklin Gothic Medium" w:cs="Franklin Gothic Medium"/>
        </w:rPr>
      </w:pPr>
    </w:p>
    <w:p w:rsidR="005D2969" w:rsidRPr="00465933" w:rsidRDefault="00E62C8E" w:rsidP="002871FB">
      <w:pPr>
        <w:spacing w:before="2"/>
        <w:jc w:val="both"/>
        <w:rPr>
          <w:rFonts w:eastAsia="Franklin Gothic Medium"/>
        </w:rPr>
      </w:pPr>
      <w:r w:rsidRPr="00465933">
        <w:rPr>
          <w:rFonts w:eastAsia="Franklin Gothic Medium"/>
        </w:rPr>
        <w:t xml:space="preserve">Aquila The Diocese of Canterbury Multi Academy Trust (hereafter referred to as the </w:t>
      </w:r>
      <w:r w:rsidR="00C012F8">
        <w:rPr>
          <w:rFonts w:eastAsia="Franklin Gothic Medium"/>
        </w:rPr>
        <w:t>Trust</w:t>
      </w:r>
      <w:r w:rsidRPr="00465933">
        <w:rPr>
          <w:rFonts w:eastAsia="Franklin Gothic Medium"/>
        </w:rPr>
        <w:t xml:space="preserve">) </w:t>
      </w:r>
      <w:r w:rsidRPr="009559D2">
        <w:rPr>
          <w:rFonts w:eastAsia="Franklin Gothic Medium"/>
          <w:lang w:val="en-GB"/>
        </w:rPr>
        <w:t>recognises</w:t>
      </w:r>
      <w:r w:rsidRPr="00465933">
        <w:rPr>
          <w:rFonts w:eastAsia="Franklin Gothic Medium"/>
        </w:rPr>
        <w:t xml:space="preserve"> the importance of Health and Safety and is committed to the health, safety, welfare and well-being of everyone who is part of the academy community including staff, students, governors, visitors, contractors and members of the public who visit or work at our academies.</w:t>
      </w:r>
      <w:r w:rsidR="004772E4">
        <w:rPr>
          <w:rFonts w:eastAsia="Franklin Gothic Medium"/>
        </w:rPr>
        <w:t xml:space="preserve">  To assist the Trust in discharging its responsibilities we have engaged the services of </w:t>
      </w:r>
      <w:r w:rsidR="00927F95">
        <w:rPr>
          <w:rFonts w:eastAsia="Franklin Gothic Medium"/>
        </w:rPr>
        <w:t>WorkNest</w:t>
      </w:r>
      <w:r w:rsidR="004772E4">
        <w:rPr>
          <w:rFonts w:eastAsia="Franklin Gothic Medium"/>
        </w:rPr>
        <w:t xml:space="preserve"> as our appointed Health &amp; Safety Consultants with the expectation that their advice will be adhered to in its entirety.</w:t>
      </w:r>
    </w:p>
    <w:p w:rsidR="00E62C8E" w:rsidRPr="00465933" w:rsidRDefault="00E62C8E" w:rsidP="002871FB">
      <w:pPr>
        <w:spacing w:before="2"/>
        <w:jc w:val="both"/>
        <w:rPr>
          <w:rFonts w:eastAsia="Franklin Gothic Medium"/>
        </w:rPr>
      </w:pPr>
    </w:p>
    <w:p w:rsidR="00E62C8E" w:rsidRDefault="00E62C8E" w:rsidP="002871FB">
      <w:pPr>
        <w:spacing w:before="2"/>
        <w:jc w:val="both"/>
        <w:rPr>
          <w:rFonts w:eastAsia="Franklin Gothic Medium" w:cs="Franklin Gothic Medium"/>
        </w:rPr>
      </w:pPr>
      <w:r w:rsidRPr="00465933">
        <w:rPr>
          <w:rFonts w:eastAsia="Franklin Gothic Medium" w:cs="Franklin Gothic Medium"/>
        </w:rPr>
        <w:t xml:space="preserve">As the employer of </w:t>
      </w:r>
      <w:r w:rsidRPr="004F6A93">
        <w:rPr>
          <w:rFonts w:eastAsia="Franklin Gothic Medium" w:cs="Franklin Gothic Medium"/>
          <w:noProof/>
        </w:rPr>
        <w:t>staff</w:t>
      </w:r>
      <w:r w:rsidRPr="00465933">
        <w:rPr>
          <w:rFonts w:eastAsia="Franklin Gothic Medium" w:cs="Franklin Gothic Medium"/>
        </w:rPr>
        <w:t xml:space="preserve">, </w:t>
      </w:r>
      <w:r w:rsidR="009559D2">
        <w:rPr>
          <w:rFonts w:eastAsia="Franklin Gothic Medium" w:cs="Franklin Gothic Medium"/>
        </w:rPr>
        <w:t>Aquila</w:t>
      </w:r>
      <w:r w:rsidRPr="00465933">
        <w:rPr>
          <w:rFonts w:eastAsia="Franklin Gothic Medium" w:cs="Franklin Gothic Medium"/>
        </w:rPr>
        <w:t xml:space="preserve"> has overall responsibility for the health, </w:t>
      </w:r>
      <w:r w:rsidRPr="004F6A93">
        <w:rPr>
          <w:rFonts w:eastAsia="Franklin Gothic Medium" w:cs="Franklin Gothic Medium"/>
          <w:noProof/>
        </w:rPr>
        <w:t>safety</w:t>
      </w:r>
      <w:r w:rsidRPr="00465933">
        <w:rPr>
          <w:rFonts w:eastAsia="Franklin Gothic Medium" w:cs="Franklin Gothic Medium"/>
        </w:rPr>
        <w:t xml:space="preserve"> and welfare in its member academies. </w:t>
      </w:r>
      <w:r w:rsidR="009559D2">
        <w:rPr>
          <w:rFonts w:eastAsia="Franklin Gothic Medium" w:cs="Franklin Gothic Medium"/>
        </w:rPr>
        <w:t>We</w:t>
      </w:r>
      <w:r w:rsidRPr="00465933">
        <w:rPr>
          <w:rFonts w:eastAsia="Franklin Gothic Medium" w:cs="Franklin Gothic Medium"/>
        </w:rPr>
        <w:t xml:space="preserve"> </w:t>
      </w:r>
      <w:r w:rsidR="009559D2" w:rsidRPr="00465933">
        <w:rPr>
          <w:rFonts w:eastAsia="Franklin Gothic Medium" w:cs="Franklin Gothic Medium"/>
          <w:lang w:val="en-GB"/>
        </w:rPr>
        <w:t>recognise</w:t>
      </w:r>
      <w:r w:rsidRPr="00465933">
        <w:rPr>
          <w:rFonts w:eastAsia="Franklin Gothic Medium" w:cs="Franklin Gothic Medium"/>
        </w:rPr>
        <w:t xml:space="preserve"> that decisions about workplace health and safety should take account of the views and priorities of the workforce as well as the management. As such it is everyone’s responsibility to actively engaged in health and safety, with the end </w:t>
      </w:r>
      <w:r w:rsidRPr="004F6A93">
        <w:rPr>
          <w:rFonts w:eastAsia="Franklin Gothic Medium" w:cs="Franklin Gothic Medium"/>
          <w:noProof/>
        </w:rPr>
        <w:t>result</w:t>
      </w:r>
      <w:r w:rsidRPr="00465933">
        <w:rPr>
          <w:rFonts w:eastAsia="Franklin Gothic Medium" w:cs="Franklin Gothic Medium"/>
        </w:rPr>
        <w:t xml:space="preserve"> </w:t>
      </w:r>
      <w:r w:rsidR="004772E4">
        <w:rPr>
          <w:rFonts w:eastAsia="Franklin Gothic Medium" w:cs="Franklin Gothic Medium"/>
        </w:rPr>
        <w:t>being</w:t>
      </w:r>
      <w:r w:rsidRPr="00465933">
        <w:rPr>
          <w:rFonts w:eastAsia="Franklin Gothic Medium" w:cs="Franklin Gothic Medium"/>
        </w:rPr>
        <w:t xml:space="preserve"> fewer accidents, less ill </w:t>
      </w:r>
      <w:r w:rsidRPr="004F6A93">
        <w:rPr>
          <w:rFonts w:eastAsia="Franklin Gothic Medium" w:cs="Franklin Gothic Medium"/>
          <w:noProof/>
        </w:rPr>
        <w:t>health</w:t>
      </w:r>
      <w:r w:rsidRPr="00465933">
        <w:rPr>
          <w:rFonts w:eastAsia="Franklin Gothic Medium" w:cs="Franklin Gothic Medium"/>
        </w:rPr>
        <w:t xml:space="preserve"> and a safer working and learning environment for all members of our communities.</w:t>
      </w:r>
    </w:p>
    <w:p w:rsidR="009559D2" w:rsidRDefault="009559D2" w:rsidP="002871FB">
      <w:pPr>
        <w:spacing w:before="2"/>
        <w:jc w:val="both"/>
        <w:rPr>
          <w:rFonts w:eastAsia="Franklin Gothic Medium" w:cs="Franklin Gothic Medium"/>
        </w:rPr>
      </w:pPr>
    </w:p>
    <w:p w:rsidR="00E62C8E" w:rsidRDefault="009559D2" w:rsidP="002871FB">
      <w:pPr>
        <w:spacing w:before="2"/>
        <w:jc w:val="both"/>
        <w:rPr>
          <w:rFonts w:eastAsia="Franklin Gothic Medium" w:cs="Franklin Gothic Medium"/>
        </w:rPr>
      </w:pPr>
      <w:r w:rsidRPr="009559D2">
        <w:rPr>
          <w:rFonts w:eastAsia="Franklin Gothic Medium" w:cs="Franklin Gothic Medium"/>
          <w:b/>
          <w:u w:val="single"/>
        </w:rPr>
        <w:t>All member</w:t>
      </w:r>
      <w:r w:rsidR="004772E4">
        <w:rPr>
          <w:rFonts w:eastAsia="Franklin Gothic Medium" w:cs="Franklin Gothic Medium"/>
          <w:b/>
          <w:u w:val="single"/>
        </w:rPr>
        <w:t xml:space="preserve"> academies</w:t>
      </w:r>
      <w:r w:rsidRPr="009559D2">
        <w:rPr>
          <w:rFonts w:eastAsia="Franklin Gothic Medium" w:cs="Franklin Gothic Medium"/>
          <w:b/>
          <w:u w:val="single"/>
        </w:rPr>
        <w:t xml:space="preserve"> of the </w:t>
      </w:r>
      <w:r w:rsidR="00C012F8">
        <w:rPr>
          <w:rFonts w:eastAsia="Franklin Gothic Medium" w:cs="Franklin Gothic Medium"/>
          <w:b/>
          <w:u w:val="single"/>
        </w:rPr>
        <w:t>Trust</w:t>
      </w:r>
      <w:r w:rsidRPr="009559D2">
        <w:rPr>
          <w:rFonts w:eastAsia="Franklin Gothic Medium" w:cs="Franklin Gothic Medium"/>
          <w:b/>
          <w:u w:val="single"/>
        </w:rPr>
        <w:t xml:space="preserve"> must </w:t>
      </w:r>
      <w:r w:rsidR="004772E4">
        <w:rPr>
          <w:rFonts w:eastAsia="Franklin Gothic Medium" w:cs="Franklin Gothic Medium"/>
          <w:b/>
          <w:u w:val="single"/>
        </w:rPr>
        <w:t>adopt</w:t>
      </w:r>
      <w:r w:rsidR="00C768FD">
        <w:rPr>
          <w:rFonts w:eastAsia="Franklin Gothic Medium" w:cs="Franklin Gothic Medium"/>
          <w:b/>
          <w:u w:val="single"/>
        </w:rPr>
        <w:t xml:space="preserve"> and comply with</w:t>
      </w:r>
      <w:r w:rsidR="004772E4">
        <w:rPr>
          <w:rFonts w:eastAsia="Franklin Gothic Medium" w:cs="Franklin Gothic Medium"/>
          <w:b/>
          <w:u w:val="single"/>
        </w:rPr>
        <w:t xml:space="preserve"> the Health and Safety policy and handbook provided by </w:t>
      </w:r>
      <w:r w:rsidR="00927F95">
        <w:rPr>
          <w:rFonts w:eastAsia="Franklin Gothic Medium" w:cs="Franklin Gothic Medium"/>
          <w:b/>
          <w:u w:val="single"/>
        </w:rPr>
        <w:t>WorkNest</w:t>
      </w:r>
      <w:r>
        <w:rPr>
          <w:rFonts w:eastAsia="Franklin Gothic Medium" w:cs="Franklin Gothic Medium"/>
        </w:rPr>
        <w:t xml:space="preserve">. </w:t>
      </w:r>
    </w:p>
    <w:p w:rsidR="004772E4" w:rsidRPr="00465933" w:rsidRDefault="004772E4" w:rsidP="002871FB">
      <w:pPr>
        <w:spacing w:before="2"/>
        <w:jc w:val="both"/>
        <w:rPr>
          <w:rFonts w:eastAsia="Franklin Gothic Medium" w:cs="Franklin Gothic Medium"/>
        </w:rPr>
      </w:pPr>
    </w:p>
    <w:p w:rsidR="00E62C8E" w:rsidRDefault="00465933" w:rsidP="00465933">
      <w:pPr>
        <w:pStyle w:val="Heading1"/>
        <w:ind w:left="0" w:firstLine="0"/>
        <w:rPr>
          <w:rFonts w:asciiTheme="minorHAnsi" w:hAnsiTheme="minorHAnsi"/>
          <w:sz w:val="24"/>
          <w:szCs w:val="24"/>
          <w:u w:val="single"/>
        </w:rPr>
      </w:pPr>
      <w:bookmarkStart w:id="2" w:name="_Toc448412621"/>
      <w:r w:rsidRPr="00465933">
        <w:rPr>
          <w:rFonts w:asciiTheme="minorHAnsi" w:hAnsiTheme="minorHAnsi"/>
          <w:sz w:val="24"/>
          <w:szCs w:val="24"/>
          <w:u w:val="single"/>
        </w:rPr>
        <w:t xml:space="preserve">2. </w:t>
      </w:r>
      <w:r w:rsidR="00A40280" w:rsidRPr="00465933">
        <w:rPr>
          <w:rFonts w:asciiTheme="minorHAnsi" w:hAnsiTheme="minorHAnsi"/>
          <w:sz w:val="24"/>
          <w:szCs w:val="24"/>
          <w:u w:val="single"/>
        </w:rPr>
        <w:t>Responsibilities</w:t>
      </w:r>
      <w:bookmarkEnd w:id="2"/>
    </w:p>
    <w:p w:rsidR="004772E4" w:rsidRDefault="004772E4" w:rsidP="00465933">
      <w:pPr>
        <w:pStyle w:val="Heading1"/>
        <w:ind w:left="0" w:firstLine="0"/>
        <w:rPr>
          <w:rFonts w:asciiTheme="minorHAnsi" w:hAnsiTheme="minorHAnsi"/>
          <w:sz w:val="24"/>
          <w:szCs w:val="24"/>
          <w:u w:val="single"/>
        </w:rPr>
      </w:pPr>
    </w:p>
    <w:p w:rsidR="004772E4" w:rsidRPr="004772E4" w:rsidRDefault="004772E4" w:rsidP="00465933">
      <w:pPr>
        <w:pStyle w:val="Heading1"/>
        <w:ind w:left="0" w:firstLine="0"/>
        <w:rPr>
          <w:rFonts w:asciiTheme="minorHAnsi" w:eastAsia="Franklin Gothic Medium" w:hAnsiTheme="minorHAnsi" w:cs="Franklin Gothic Medium"/>
          <w:b w:val="0"/>
          <w:sz w:val="22"/>
          <w:szCs w:val="22"/>
        </w:rPr>
      </w:pPr>
      <w:r w:rsidRPr="004772E4">
        <w:rPr>
          <w:rFonts w:asciiTheme="minorHAnsi" w:hAnsiTheme="minorHAnsi"/>
          <w:b w:val="0"/>
          <w:sz w:val="22"/>
          <w:szCs w:val="22"/>
        </w:rPr>
        <w:t>These responsibilities must be read in conjunction with the member academy’s latest H&amp;S Policy.</w:t>
      </w:r>
    </w:p>
    <w:p w:rsidR="00CA2F9D" w:rsidRDefault="00CA2F9D" w:rsidP="00CA2F9D">
      <w:pPr>
        <w:pStyle w:val="Heading2"/>
        <w:ind w:left="0"/>
        <w:rPr>
          <w:rFonts w:asciiTheme="minorHAnsi" w:eastAsia="Franklin Gothic Medium" w:hAnsiTheme="minorHAnsi" w:cs="Franklin Gothic Medium"/>
          <w:u w:val="single"/>
        </w:rPr>
      </w:pPr>
      <w:bookmarkStart w:id="3" w:name="_Toc448412622"/>
    </w:p>
    <w:p w:rsidR="00CA2F9D" w:rsidRPr="00465933" w:rsidRDefault="00CA2F9D" w:rsidP="00CA2F9D">
      <w:pPr>
        <w:pStyle w:val="Heading2"/>
        <w:ind w:left="0"/>
        <w:rPr>
          <w:rFonts w:asciiTheme="minorHAnsi" w:eastAsia="Franklin Gothic Medium" w:hAnsiTheme="minorHAnsi" w:cs="Franklin Gothic Medium"/>
          <w:u w:val="single"/>
        </w:rPr>
      </w:pPr>
      <w:r w:rsidRPr="00465933">
        <w:rPr>
          <w:rFonts w:asciiTheme="minorHAnsi" w:eastAsia="Franklin Gothic Medium" w:hAnsiTheme="minorHAnsi" w:cs="Franklin Gothic Medium"/>
          <w:u w:val="single"/>
        </w:rPr>
        <w:t xml:space="preserve">The </w:t>
      </w:r>
      <w:bookmarkEnd w:id="3"/>
      <w:r>
        <w:rPr>
          <w:rFonts w:asciiTheme="minorHAnsi" w:eastAsia="Franklin Gothic Medium" w:hAnsiTheme="minorHAnsi" w:cs="Franklin Gothic Medium"/>
          <w:u w:val="single"/>
        </w:rPr>
        <w:t>Trust</w:t>
      </w:r>
    </w:p>
    <w:p w:rsidR="00E62C8E" w:rsidRDefault="00E62C8E" w:rsidP="002871FB">
      <w:pPr>
        <w:tabs>
          <w:tab w:val="left" w:pos="821"/>
        </w:tabs>
        <w:jc w:val="both"/>
        <w:rPr>
          <w:rFonts w:eastAsia="Franklin Gothic Medium" w:cs="Franklin Gothic Medium"/>
        </w:rPr>
      </w:pPr>
    </w:p>
    <w:p w:rsidR="00CA2F9D" w:rsidRPr="00CA2F9D" w:rsidRDefault="00CA2F9D" w:rsidP="00CA2F9D">
      <w:pPr>
        <w:widowControl/>
        <w:jc w:val="both"/>
        <w:rPr>
          <w:rFonts w:eastAsia="Arial Unicode MS" w:cstheme="minorHAnsi"/>
          <w:lang w:val="en-GB"/>
        </w:rPr>
      </w:pPr>
      <w:r w:rsidRPr="00CA2F9D">
        <w:rPr>
          <w:rFonts w:eastAsia="Arial Unicode MS" w:cstheme="minorHAnsi"/>
          <w:lang w:val="en-GB"/>
        </w:rPr>
        <w:t xml:space="preserve">The Trust has the ultimate responsibility for the Health and Safety for each member school. It discharges this responsibility via the Local Governing Body and relevant school staff. Support for the academies regarding health and safety will be provided through contacting the trust’s Health &amp; Safety provider, </w:t>
      </w:r>
      <w:r w:rsidR="00927F95" w:rsidRPr="00927F95">
        <w:rPr>
          <w:rFonts w:eastAsia="Arial Unicode MS" w:cstheme="minorHAnsi"/>
          <w:lang w:val="en-GB"/>
        </w:rPr>
        <w:t>WorkNest</w:t>
      </w:r>
      <w:r w:rsidRPr="00CA2F9D">
        <w:rPr>
          <w:rFonts w:eastAsia="Arial Unicode MS" w:cstheme="minorHAnsi"/>
          <w:lang w:val="en-GB"/>
        </w:rPr>
        <w:t>.</w:t>
      </w:r>
    </w:p>
    <w:p w:rsidR="00CA2F9D" w:rsidRPr="00CA2F9D" w:rsidRDefault="00CA2F9D" w:rsidP="00CA2F9D">
      <w:pPr>
        <w:widowControl/>
        <w:jc w:val="both"/>
        <w:rPr>
          <w:rFonts w:eastAsia="Arial Unicode MS" w:cstheme="minorHAnsi"/>
          <w:lang w:val="en-GB"/>
        </w:rPr>
      </w:pPr>
    </w:p>
    <w:p w:rsidR="00CA2F9D" w:rsidRPr="00CA2F9D" w:rsidRDefault="00CA2F9D" w:rsidP="00CA2F9D">
      <w:pPr>
        <w:widowControl/>
        <w:jc w:val="both"/>
        <w:rPr>
          <w:rFonts w:eastAsia="Arial Unicode MS" w:cstheme="minorHAnsi"/>
          <w:lang w:val="en-GB"/>
        </w:rPr>
      </w:pPr>
      <w:r w:rsidRPr="00CA2F9D">
        <w:rPr>
          <w:rFonts w:eastAsia="Arial Unicode MS" w:cstheme="minorHAnsi"/>
          <w:lang w:val="en-GB"/>
        </w:rPr>
        <w:t>The Trust will ensure that:</w:t>
      </w:r>
    </w:p>
    <w:p w:rsidR="00CA2F9D" w:rsidRPr="00CA2F9D" w:rsidRDefault="00CA2F9D" w:rsidP="00CA2F9D">
      <w:pPr>
        <w:widowControl/>
        <w:jc w:val="both"/>
        <w:rPr>
          <w:rFonts w:eastAsia="Arial Unicode MS" w:cstheme="minorHAnsi"/>
          <w:lang w:val="en-GB"/>
        </w:rPr>
      </w:pP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they provide a lead in developing a positive Health and Safety culture throughout the school</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any decisions reflect its Health and Safety intentions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adequate support, advice and guidance is available for the implementation of Health and Safety</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an effective management structure for the implementation of Health and Safety is established</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they will promote the active participation of employees in improving Health and Safety performance</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they review the Health and Safety performance of the school annually and plan safety improvements for the following year.</w:t>
      </w:r>
    </w:p>
    <w:p w:rsidR="00CA2F9D" w:rsidRPr="00CA2F9D" w:rsidRDefault="00CA2F9D" w:rsidP="002871FB">
      <w:pPr>
        <w:tabs>
          <w:tab w:val="left" w:pos="821"/>
        </w:tabs>
        <w:jc w:val="both"/>
        <w:rPr>
          <w:rFonts w:eastAsia="Franklin Gothic Medium" w:cstheme="minorHAnsi"/>
        </w:rPr>
      </w:pPr>
    </w:p>
    <w:p w:rsidR="00CA2F9D" w:rsidRPr="00CA2F9D" w:rsidRDefault="00CA2F9D" w:rsidP="00CA2F9D">
      <w:pPr>
        <w:keepNext/>
        <w:widowControl/>
        <w:jc w:val="both"/>
        <w:outlineLvl w:val="1"/>
        <w:rPr>
          <w:rFonts w:eastAsia="Times New Roman" w:cstheme="minorHAnsi"/>
          <w:b/>
          <w:iCs/>
          <w:color w:val="000000"/>
          <w:u w:val="single"/>
          <w:lang w:val="en-GB" w:eastAsia="en-GB"/>
        </w:rPr>
      </w:pPr>
      <w:bookmarkStart w:id="4" w:name="_Toc480822113"/>
      <w:r w:rsidRPr="00CA2F9D">
        <w:rPr>
          <w:rFonts w:eastAsia="Times New Roman" w:cstheme="minorHAnsi"/>
          <w:b/>
          <w:iCs/>
          <w:color w:val="000000"/>
          <w:u w:val="single"/>
          <w:lang w:val="en-GB" w:eastAsia="en-GB"/>
        </w:rPr>
        <w:t>Local Governing Body</w:t>
      </w:r>
      <w:bookmarkEnd w:id="4"/>
    </w:p>
    <w:p w:rsidR="00CA2F9D" w:rsidRPr="00CA2F9D" w:rsidRDefault="00CA2F9D" w:rsidP="00CA2F9D">
      <w:pPr>
        <w:widowControl/>
        <w:jc w:val="both"/>
        <w:rPr>
          <w:rFonts w:eastAsia="Times New Roman" w:cstheme="minorHAnsi"/>
          <w:color w:val="000000"/>
          <w:lang w:val="en-GB"/>
        </w:rPr>
      </w:pPr>
    </w:p>
    <w:p w:rsidR="00CA2F9D" w:rsidRPr="00CA2F9D" w:rsidRDefault="00CA2F9D" w:rsidP="00CA2F9D">
      <w:pPr>
        <w:widowControl/>
        <w:jc w:val="both"/>
        <w:rPr>
          <w:rFonts w:eastAsia="Times New Roman" w:cstheme="minorHAnsi"/>
          <w:color w:val="000000"/>
          <w:lang w:val="en-GB"/>
        </w:rPr>
      </w:pPr>
      <w:r w:rsidRPr="00CA2F9D">
        <w:rPr>
          <w:rFonts w:eastAsia="Times New Roman" w:cstheme="minorHAnsi"/>
          <w:color w:val="000000"/>
          <w:lang w:val="en-GB"/>
        </w:rPr>
        <w:t xml:space="preserve">The Local Governing Body (LGB), comprising of the </w:t>
      </w:r>
      <w:r w:rsidRPr="00CA2F9D">
        <w:rPr>
          <w:rFonts w:eastAsia="Times New Roman" w:cstheme="minorHAnsi"/>
          <w:lang w:val="en-GB"/>
        </w:rPr>
        <w:t>Head Teacher/Principal and</w:t>
      </w:r>
      <w:r w:rsidRPr="00CA2F9D">
        <w:rPr>
          <w:rFonts w:eastAsia="Times New Roman" w:cstheme="minorHAnsi"/>
          <w:color w:val="000000"/>
          <w:lang w:val="en-GB"/>
        </w:rPr>
        <w:t xml:space="preserve"> the school governors has a strategic role in the running of the school including the management of health and safety.</w:t>
      </w:r>
    </w:p>
    <w:p w:rsidR="00CA2F9D" w:rsidRPr="00CA2F9D" w:rsidRDefault="00CA2F9D" w:rsidP="00CA2F9D">
      <w:pPr>
        <w:widowControl/>
        <w:jc w:val="both"/>
        <w:rPr>
          <w:rFonts w:eastAsia="Times New Roman" w:cstheme="minorHAnsi"/>
          <w:lang w:val="en-GB" w:eastAsia="en-GB"/>
        </w:rPr>
      </w:pPr>
    </w:p>
    <w:p w:rsidR="00CA2F9D" w:rsidRPr="00CA2F9D" w:rsidRDefault="00CA2F9D" w:rsidP="00CA2F9D">
      <w:pPr>
        <w:widowControl/>
        <w:jc w:val="both"/>
        <w:rPr>
          <w:rFonts w:eastAsia="Times New Roman" w:cstheme="minorHAnsi"/>
          <w:lang w:val="en-GB" w:eastAsia="en-GB"/>
        </w:rPr>
      </w:pPr>
      <w:r w:rsidRPr="00CA2F9D">
        <w:rPr>
          <w:rFonts w:eastAsia="Times New Roman" w:cstheme="minorHAnsi"/>
          <w:lang w:val="en-GB" w:eastAsia="en-GB"/>
        </w:rPr>
        <w:t>The Local Governing Body will ensure that:</w:t>
      </w:r>
    </w:p>
    <w:p w:rsidR="00CA2F9D" w:rsidRPr="00CA2F9D" w:rsidRDefault="00CA2F9D" w:rsidP="00CA2F9D">
      <w:pPr>
        <w:widowControl/>
        <w:tabs>
          <w:tab w:val="left" w:pos="142"/>
        </w:tabs>
        <w:jc w:val="both"/>
        <w:rPr>
          <w:rFonts w:eastAsia="Arial Unicode MS" w:cstheme="minorHAnsi"/>
          <w:lang w:val="en-GB"/>
        </w:rPr>
      </w:pP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they provide a lead in developing a positive Health and Safety culture throughout the school</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any decisions reflect its Health and Safety intentions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adequate resources are available for the implementation of Health and Safety</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an effective management structure for the implementation of Health and Safety is established</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they will promote the active participation of employees in improving Health and Safety performance</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they review the Health and Safety performance of the school annually and plan safety improvements for the following year</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lastRenderedPageBreak/>
        <w:t xml:space="preserve">health and safety objectives are set across the whole school </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standards of health and safety are set across all areas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 health and safety plan of continuous improvement is created and monitored for progress against agreed targets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 risk management programme is developed and implemented across the school</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senior management are competent to fulfil their health and safety responsibilities and that effective training programmes have been put in to place</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 system of communication and consultation with employees is established via the Health and Safety Governor</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matters raised by the Health and Safety Governor are considered for action</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monitoring systems (including GRC-One Risk Management tool) are in place and regularly reviewed to monitor the effectiveness of the school’s risk control</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health and safety policies and procedures are reviewed in light of the results of internal and external audits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actions required by enforcing authorities are programmed and included within health and safety plans to ensure legal compliance.</w:t>
      </w:r>
    </w:p>
    <w:p w:rsidR="00E62C8E" w:rsidRPr="00465933" w:rsidRDefault="00E62C8E" w:rsidP="002871FB">
      <w:pPr>
        <w:tabs>
          <w:tab w:val="left" w:pos="1454"/>
        </w:tabs>
        <w:ind w:right="113"/>
        <w:jc w:val="both"/>
        <w:rPr>
          <w:rFonts w:eastAsia="Arial" w:cs="Arial"/>
        </w:rPr>
      </w:pPr>
    </w:p>
    <w:p w:rsidR="005D2969" w:rsidRPr="00CA2F9D" w:rsidRDefault="00E62C8E" w:rsidP="002871FB">
      <w:pPr>
        <w:pStyle w:val="BodyText"/>
        <w:ind w:left="0" w:right="125"/>
        <w:jc w:val="both"/>
        <w:rPr>
          <w:rFonts w:asciiTheme="minorHAnsi" w:hAnsiTheme="minorHAnsi" w:cstheme="minorHAnsi"/>
        </w:rPr>
      </w:pPr>
      <w:r w:rsidRPr="00465933">
        <w:rPr>
          <w:rFonts w:asciiTheme="minorHAnsi" w:hAnsiTheme="minorHAnsi"/>
        </w:rPr>
        <w:t>In orde</w:t>
      </w:r>
      <w:r w:rsidR="00465933" w:rsidRPr="00465933">
        <w:rPr>
          <w:rFonts w:asciiTheme="minorHAnsi" w:hAnsiTheme="minorHAnsi"/>
        </w:rPr>
        <w:t>r to support the monitoring of Health and S</w:t>
      </w:r>
      <w:r w:rsidRPr="00465933">
        <w:rPr>
          <w:rFonts w:asciiTheme="minorHAnsi" w:hAnsiTheme="minorHAnsi"/>
        </w:rPr>
        <w:t xml:space="preserve">afety matters </w:t>
      </w:r>
      <w:r w:rsidR="00A40280" w:rsidRPr="00465933">
        <w:rPr>
          <w:rFonts w:asciiTheme="minorHAnsi" w:hAnsiTheme="minorHAnsi"/>
        </w:rPr>
        <w:t xml:space="preserve">the </w:t>
      </w:r>
      <w:r w:rsidRPr="00465933">
        <w:rPr>
          <w:rFonts w:asciiTheme="minorHAnsi" w:hAnsiTheme="minorHAnsi"/>
        </w:rPr>
        <w:t>LGB</w:t>
      </w:r>
      <w:r w:rsidRPr="00465933">
        <w:rPr>
          <w:rFonts w:asciiTheme="minorHAnsi" w:hAnsiTheme="minorHAnsi"/>
          <w:spacing w:val="-21"/>
        </w:rPr>
        <w:t xml:space="preserve"> </w:t>
      </w:r>
      <w:r w:rsidR="00CA2F9D" w:rsidRPr="00CA2F9D">
        <w:rPr>
          <w:rFonts w:asciiTheme="minorHAnsi" w:hAnsiTheme="minorHAnsi" w:cstheme="minorHAnsi"/>
          <w:spacing w:val="-21"/>
        </w:rPr>
        <w:t>will</w:t>
      </w:r>
      <w:r w:rsidR="00A40280" w:rsidRPr="00CA2F9D">
        <w:rPr>
          <w:rFonts w:asciiTheme="minorHAnsi" w:hAnsiTheme="minorHAnsi" w:cstheme="minorHAnsi"/>
        </w:rPr>
        <w:t>:</w:t>
      </w:r>
    </w:p>
    <w:p w:rsidR="005D2969" w:rsidRPr="00465933" w:rsidRDefault="005D2969" w:rsidP="002871FB">
      <w:pPr>
        <w:spacing w:before="3"/>
        <w:jc w:val="both"/>
        <w:rPr>
          <w:rFonts w:eastAsia="Franklin Gothic Medium" w:cs="Franklin Gothic Medium"/>
        </w:rPr>
      </w:pPr>
    </w:p>
    <w:p w:rsidR="005D2969" w:rsidRPr="00465933" w:rsidRDefault="00A40280" w:rsidP="00277440">
      <w:pPr>
        <w:pStyle w:val="ListParagraph"/>
        <w:numPr>
          <w:ilvl w:val="1"/>
          <w:numId w:val="35"/>
        </w:numPr>
        <w:tabs>
          <w:tab w:val="left" w:pos="821"/>
        </w:tabs>
        <w:spacing w:line="269" w:lineRule="exact"/>
        <w:rPr>
          <w:rFonts w:eastAsia="Franklin Gothic Medium" w:cs="Franklin Gothic Medium"/>
        </w:rPr>
      </w:pPr>
      <w:r w:rsidRPr="00465933">
        <w:t>Appoint a Governor with responsibility</w:t>
      </w:r>
      <w:r w:rsidR="00E62C8E" w:rsidRPr="00465933">
        <w:t xml:space="preserve"> </w:t>
      </w:r>
      <w:r w:rsidRPr="00465933">
        <w:t>for</w:t>
      </w:r>
      <w:r w:rsidR="009559D2">
        <w:t xml:space="preserve"> monitoring</w:t>
      </w:r>
      <w:r w:rsidR="00114BE2" w:rsidRPr="00465933">
        <w:t xml:space="preserve"> </w:t>
      </w:r>
      <w:r w:rsidR="009559D2">
        <w:t>H</w:t>
      </w:r>
      <w:r w:rsidRPr="00465933">
        <w:t>ealth and</w:t>
      </w:r>
      <w:r w:rsidRPr="00465933">
        <w:rPr>
          <w:spacing w:val="-5"/>
        </w:rPr>
        <w:t xml:space="preserve"> </w:t>
      </w:r>
      <w:r w:rsidR="009559D2">
        <w:t>S</w:t>
      </w:r>
      <w:r w:rsidRPr="00465933">
        <w:t>afety</w:t>
      </w:r>
    </w:p>
    <w:p w:rsidR="005D2969" w:rsidRPr="00465933" w:rsidRDefault="00A40280" w:rsidP="00277440">
      <w:pPr>
        <w:pStyle w:val="ListParagraph"/>
        <w:numPr>
          <w:ilvl w:val="1"/>
          <w:numId w:val="35"/>
        </w:numPr>
        <w:tabs>
          <w:tab w:val="left" w:pos="821"/>
        </w:tabs>
        <w:spacing w:line="269" w:lineRule="exact"/>
        <w:ind w:right="125"/>
        <w:rPr>
          <w:rFonts w:eastAsia="Franklin Gothic Medium" w:cs="Franklin Gothic Medium"/>
        </w:rPr>
      </w:pPr>
      <w:r w:rsidRPr="00465933">
        <w:t>Ensure health and safety has a high</w:t>
      </w:r>
      <w:r w:rsidRPr="00465933">
        <w:rPr>
          <w:spacing w:val="-6"/>
        </w:rPr>
        <w:t xml:space="preserve"> </w:t>
      </w:r>
      <w:r w:rsidRPr="00465933">
        <w:t>profile</w:t>
      </w:r>
    </w:p>
    <w:p w:rsidR="005D2969" w:rsidRPr="00465933" w:rsidRDefault="00A40280" w:rsidP="00277440">
      <w:pPr>
        <w:pStyle w:val="ListParagraph"/>
        <w:numPr>
          <w:ilvl w:val="1"/>
          <w:numId w:val="35"/>
        </w:numPr>
        <w:tabs>
          <w:tab w:val="left" w:pos="821"/>
        </w:tabs>
        <w:spacing w:line="269" w:lineRule="exact"/>
        <w:ind w:right="125"/>
        <w:rPr>
          <w:rFonts w:eastAsia="Franklin Gothic Medium" w:cs="Franklin Gothic Medium"/>
        </w:rPr>
      </w:pPr>
      <w:r w:rsidRPr="00465933">
        <w:t xml:space="preserve">Ensure adequate resources for health and </w:t>
      </w:r>
      <w:r w:rsidRPr="004F6A93">
        <w:rPr>
          <w:noProof/>
        </w:rPr>
        <w:t>safety</w:t>
      </w:r>
      <w:r w:rsidRPr="00465933">
        <w:t xml:space="preserve"> are</w:t>
      </w:r>
      <w:r w:rsidRPr="00465933">
        <w:rPr>
          <w:spacing w:val="-6"/>
        </w:rPr>
        <w:t xml:space="preserve"> </w:t>
      </w:r>
      <w:r w:rsidRPr="00465933">
        <w:t>available</w:t>
      </w:r>
    </w:p>
    <w:p w:rsidR="005D2969" w:rsidRPr="00465933" w:rsidRDefault="00A40280" w:rsidP="00277440">
      <w:pPr>
        <w:pStyle w:val="ListParagraph"/>
        <w:numPr>
          <w:ilvl w:val="1"/>
          <w:numId w:val="35"/>
        </w:numPr>
        <w:tabs>
          <w:tab w:val="left" w:pos="821"/>
        </w:tabs>
        <w:spacing w:line="269" w:lineRule="exact"/>
        <w:ind w:right="125"/>
        <w:rPr>
          <w:rFonts w:eastAsia="Franklin Gothic Medium" w:cs="Franklin Gothic Medium"/>
        </w:rPr>
      </w:pPr>
      <w:r w:rsidRPr="00465933">
        <w:t xml:space="preserve">Consult staff and </w:t>
      </w:r>
      <w:r w:rsidR="00E62C8E" w:rsidRPr="00465933">
        <w:t>ensure</w:t>
      </w:r>
      <w:r w:rsidRPr="00465933">
        <w:t xml:space="preserve"> training</w:t>
      </w:r>
      <w:r w:rsidRPr="00465933">
        <w:rPr>
          <w:spacing w:val="-1"/>
        </w:rPr>
        <w:t xml:space="preserve"> </w:t>
      </w:r>
      <w:r w:rsidRPr="00465933">
        <w:t>opportunities</w:t>
      </w:r>
      <w:r w:rsidR="00E62C8E" w:rsidRPr="00465933">
        <w:t xml:space="preserve"> are available</w:t>
      </w:r>
      <w:r w:rsidR="00277440" w:rsidRPr="00277440">
        <w:rPr>
          <w:spacing w:val="-1"/>
          <w:w w:val="99"/>
        </w:rPr>
        <w:t xml:space="preserve"> </w:t>
      </w:r>
      <w:r w:rsidR="00277440">
        <w:rPr>
          <w:spacing w:val="-1"/>
          <w:w w:val="99"/>
        </w:rPr>
        <w:t xml:space="preserve">including staff training through the on line H&amp;S courses provided by </w:t>
      </w:r>
      <w:r w:rsidR="00927F95" w:rsidRPr="00927F95">
        <w:rPr>
          <w:spacing w:val="-1"/>
          <w:w w:val="99"/>
        </w:rPr>
        <w:t>WorkNest</w:t>
      </w:r>
    </w:p>
    <w:p w:rsidR="00E62C8E" w:rsidRPr="00465933" w:rsidRDefault="00A40280" w:rsidP="00277440">
      <w:pPr>
        <w:pStyle w:val="ListParagraph"/>
        <w:numPr>
          <w:ilvl w:val="1"/>
          <w:numId w:val="35"/>
        </w:numPr>
        <w:tabs>
          <w:tab w:val="left" w:pos="821"/>
        </w:tabs>
        <w:ind w:right="-106"/>
        <w:rPr>
          <w:rFonts w:eastAsia="Franklin Gothic Medium" w:cs="Franklin Gothic Medium"/>
        </w:rPr>
      </w:pPr>
      <w:r w:rsidRPr="00465933">
        <w:t>Monitor and review health and</w:t>
      </w:r>
      <w:r w:rsidRPr="00465933">
        <w:rPr>
          <w:spacing w:val="-15"/>
        </w:rPr>
        <w:t xml:space="preserve"> </w:t>
      </w:r>
      <w:r w:rsidRPr="00465933">
        <w:rPr>
          <w:noProof/>
        </w:rPr>
        <w:t>safety</w:t>
      </w:r>
      <w:r w:rsidRPr="00465933">
        <w:rPr>
          <w:spacing w:val="-1"/>
          <w:w w:val="99"/>
        </w:rPr>
        <w:t xml:space="preserve"> </w:t>
      </w:r>
      <w:r w:rsidR="009559D2">
        <w:rPr>
          <w:spacing w:val="-1"/>
          <w:w w:val="99"/>
        </w:rPr>
        <w:t xml:space="preserve">processes </w:t>
      </w:r>
      <w:r w:rsidR="00E62C8E" w:rsidRPr="00465933">
        <w:rPr>
          <w:spacing w:val="-1"/>
          <w:w w:val="99"/>
        </w:rPr>
        <w:t>regularly</w:t>
      </w:r>
      <w:r w:rsidR="00277440">
        <w:rPr>
          <w:spacing w:val="-1"/>
          <w:w w:val="99"/>
        </w:rPr>
        <w:t xml:space="preserve"> including documents and resources available through the </w:t>
      </w:r>
      <w:r w:rsidR="00927F95" w:rsidRPr="00927F95">
        <w:rPr>
          <w:spacing w:val="-1"/>
          <w:w w:val="99"/>
        </w:rPr>
        <w:t xml:space="preserve">WorkNest </w:t>
      </w:r>
      <w:r w:rsidR="00277440">
        <w:rPr>
          <w:spacing w:val="-1"/>
          <w:w w:val="99"/>
        </w:rPr>
        <w:t>portal</w:t>
      </w:r>
    </w:p>
    <w:p w:rsidR="00E62C8E" w:rsidRDefault="00E62C8E" w:rsidP="002871FB">
      <w:pPr>
        <w:tabs>
          <w:tab w:val="left" w:pos="821"/>
        </w:tabs>
        <w:ind w:left="102" w:right="-106"/>
        <w:jc w:val="both"/>
      </w:pPr>
    </w:p>
    <w:p w:rsidR="00CA2F9D" w:rsidRPr="00CA2F9D" w:rsidRDefault="00CA2F9D" w:rsidP="00CA2F9D">
      <w:pPr>
        <w:keepNext/>
        <w:widowControl/>
        <w:jc w:val="both"/>
        <w:outlineLvl w:val="1"/>
        <w:rPr>
          <w:rFonts w:eastAsia="Times New Roman" w:cstheme="minorHAnsi"/>
          <w:b/>
          <w:iCs/>
          <w:color w:val="000000"/>
          <w:u w:val="single"/>
          <w:lang w:val="en-GB" w:eastAsia="en-GB"/>
        </w:rPr>
      </w:pPr>
      <w:bookmarkStart w:id="5" w:name="_Toc480822114"/>
      <w:r w:rsidRPr="00CA2F9D">
        <w:rPr>
          <w:rFonts w:eastAsia="Times New Roman" w:cstheme="minorHAnsi"/>
          <w:b/>
          <w:iCs/>
          <w:color w:val="000000"/>
          <w:u w:val="single"/>
          <w:lang w:val="en-GB" w:eastAsia="en-GB"/>
        </w:rPr>
        <w:t>Head Teacher/Principal</w:t>
      </w:r>
      <w:bookmarkEnd w:id="5"/>
    </w:p>
    <w:p w:rsidR="00CA2F9D" w:rsidRPr="00CA2F9D" w:rsidRDefault="00CA2F9D" w:rsidP="00CA2F9D">
      <w:pPr>
        <w:widowControl/>
        <w:jc w:val="both"/>
        <w:rPr>
          <w:rFonts w:eastAsia="Times New Roman" w:cstheme="minorHAnsi"/>
          <w:color w:val="000000"/>
          <w:lang w:val="en-GB"/>
        </w:rPr>
      </w:pPr>
    </w:p>
    <w:p w:rsidR="00CA2F9D" w:rsidRDefault="00CA2F9D" w:rsidP="00CA2F9D">
      <w:pPr>
        <w:widowControl/>
        <w:spacing w:after="141"/>
        <w:jc w:val="both"/>
        <w:rPr>
          <w:rFonts w:eastAsia="Times New Roman" w:cstheme="minorHAnsi"/>
          <w:lang w:val="en-GB"/>
        </w:rPr>
      </w:pPr>
      <w:r w:rsidRPr="00CA2F9D">
        <w:rPr>
          <w:rFonts w:eastAsia="Times New Roman" w:cstheme="minorHAnsi"/>
          <w:color w:val="000000"/>
          <w:lang w:val="en-GB"/>
        </w:rPr>
        <w:t xml:space="preserve">The </w:t>
      </w:r>
      <w:r w:rsidRPr="00CA2F9D">
        <w:rPr>
          <w:rFonts w:eastAsia="Times New Roman" w:cstheme="minorHAnsi"/>
          <w:lang w:val="en-GB"/>
        </w:rPr>
        <w:t>Head Teacher/Principal has overall responsibility for</w:t>
      </w:r>
      <w:r w:rsidRPr="00CA2F9D">
        <w:rPr>
          <w:rFonts w:eastAsia="Times New Roman" w:cstheme="minorHAnsi"/>
          <w:b/>
          <w:lang w:val="en-GB"/>
        </w:rPr>
        <w:t xml:space="preserve"> </w:t>
      </w:r>
      <w:r w:rsidRPr="00CA2F9D">
        <w:rPr>
          <w:rFonts w:eastAsia="Times New Roman" w:cstheme="minorHAnsi"/>
          <w:lang w:val="en-GB"/>
        </w:rPr>
        <w:t>ensuring compliance with Health and Safety legislation in the day to day running of the school but may delegate the responsibility for implementation to other suitably qualified staff.</w:t>
      </w:r>
    </w:p>
    <w:p w:rsidR="00CA2F9D" w:rsidRPr="00CA2F9D" w:rsidRDefault="00CA2F9D" w:rsidP="00CA2F9D">
      <w:pPr>
        <w:widowControl/>
        <w:spacing w:after="141"/>
        <w:jc w:val="both"/>
        <w:rPr>
          <w:rFonts w:eastAsia="Times New Roman" w:cstheme="minorHAnsi"/>
          <w:lang w:val="en-GB"/>
        </w:rPr>
      </w:pPr>
    </w:p>
    <w:p w:rsidR="00CA2F9D" w:rsidRPr="00CA2F9D" w:rsidRDefault="00CA2F9D" w:rsidP="00CA2F9D">
      <w:pPr>
        <w:widowControl/>
        <w:jc w:val="both"/>
        <w:rPr>
          <w:rFonts w:eastAsia="Times New Roman" w:cstheme="minorHAnsi"/>
          <w:lang w:val="en-GB" w:eastAsia="en-GB"/>
        </w:rPr>
      </w:pPr>
      <w:r w:rsidRPr="00CA2F9D">
        <w:rPr>
          <w:rFonts w:eastAsia="Times New Roman" w:cstheme="minorHAnsi"/>
          <w:lang w:val="en-GB" w:eastAsia="en-GB"/>
        </w:rPr>
        <w:t>The Head Teacher/Principal</w:t>
      </w:r>
      <w:r w:rsidRPr="00CA2F9D">
        <w:rPr>
          <w:rFonts w:eastAsia="Times New Roman" w:cstheme="minorHAnsi"/>
          <w:b/>
          <w:lang w:val="en-GB" w:eastAsia="en-GB"/>
        </w:rPr>
        <w:t xml:space="preserve"> </w:t>
      </w:r>
      <w:r w:rsidRPr="00CA2F9D">
        <w:rPr>
          <w:rFonts w:eastAsia="Times New Roman" w:cstheme="minorHAnsi"/>
          <w:lang w:val="en-GB" w:eastAsia="en-GB"/>
        </w:rPr>
        <w:t>will ensure that:</w:t>
      </w:r>
    </w:p>
    <w:p w:rsidR="00CA2F9D" w:rsidRPr="00CA2F9D" w:rsidRDefault="00CA2F9D" w:rsidP="00CA2F9D">
      <w:pPr>
        <w:widowControl/>
        <w:jc w:val="both"/>
        <w:rPr>
          <w:rFonts w:eastAsia="Times New Roman" w:cstheme="minorHAnsi"/>
          <w:lang w:val="en-GB" w:eastAsia="en-GB"/>
        </w:rPr>
      </w:pP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our Health and Safety Policy is implemented, monitored, developed, communicated effectively, reviewed and amended as required</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 xml:space="preserve"> health and safety plan of continuous improvement is created and the governor monitor progress against agreed targets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suitable and sufficient funds, people, materials and equipment are provided to meet all health and safety requirements</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senior management designated with health and safety responsibilities are provided with support to enable health and safety objectives to be met</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 positive health and safety culture is promoted and that senior management develop a pro-active safety culture which will permeate into all activities undertaken and reach all personnel</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 system of communication and consultation with employees is established</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effective training programmes have been put in to place</w:t>
      </w:r>
    </w:p>
    <w:p w:rsidR="00CA2F9D" w:rsidRPr="00CA2F9D" w:rsidRDefault="00CA2F9D" w:rsidP="00CA2F9D">
      <w:pPr>
        <w:widowControl/>
        <w:numPr>
          <w:ilvl w:val="0"/>
          <w:numId w:val="34"/>
        </w:numPr>
        <w:ind w:left="426" w:hanging="426"/>
        <w:jc w:val="both"/>
        <w:rPr>
          <w:rFonts w:eastAsia="Times New Roman" w:cstheme="minorHAnsi"/>
          <w:lang w:val="en-GB" w:eastAsia="en-GB"/>
        </w:rPr>
      </w:pPr>
      <w:r w:rsidRPr="00CA2F9D">
        <w:rPr>
          <w:rFonts w:eastAsia="Times New Roman" w:cstheme="minorHAnsi"/>
          <w:lang w:val="en-GB" w:eastAsia="en-GB"/>
        </w:rPr>
        <w:t>an annual report on the safety performance of the school is presented to the LGB and Trust Board.</w:t>
      </w:r>
    </w:p>
    <w:p w:rsidR="00CA2F9D" w:rsidRPr="00465933" w:rsidRDefault="00CA2F9D" w:rsidP="002871FB">
      <w:pPr>
        <w:tabs>
          <w:tab w:val="left" w:pos="821"/>
        </w:tabs>
        <w:ind w:left="102" w:right="-106"/>
        <w:jc w:val="both"/>
      </w:pPr>
    </w:p>
    <w:p w:rsidR="00277345" w:rsidRDefault="00277345" w:rsidP="002871FB">
      <w:pPr>
        <w:tabs>
          <w:tab w:val="left" w:pos="821"/>
        </w:tabs>
        <w:ind w:left="102" w:right="-106"/>
        <w:jc w:val="both"/>
        <w:rPr>
          <w:rFonts w:eastAsia="Franklin Gothic Medium" w:cs="Franklin Gothic Medium"/>
        </w:rPr>
      </w:pPr>
    </w:p>
    <w:p w:rsidR="00E62C8E" w:rsidRPr="00465933" w:rsidRDefault="00E62C8E" w:rsidP="002871FB">
      <w:pPr>
        <w:tabs>
          <w:tab w:val="left" w:pos="821"/>
        </w:tabs>
        <w:ind w:left="102" w:right="-106"/>
        <w:jc w:val="both"/>
        <w:rPr>
          <w:rFonts w:eastAsia="Franklin Gothic Medium" w:cs="Franklin Gothic Medium"/>
        </w:rPr>
      </w:pPr>
      <w:r w:rsidRPr="00465933">
        <w:rPr>
          <w:rFonts w:eastAsia="Franklin Gothic Medium" w:cs="Franklin Gothic Medium"/>
        </w:rPr>
        <w:t xml:space="preserve">They will do this by </w:t>
      </w:r>
    </w:p>
    <w:p w:rsidR="005D2969" w:rsidRPr="00465933" w:rsidRDefault="00A40280" w:rsidP="002871FB">
      <w:pPr>
        <w:pStyle w:val="ListParagraph"/>
        <w:numPr>
          <w:ilvl w:val="2"/>
          <w:numId w:val="3"/>
        </w:numPr>
        <w:tabs>
          <w:tab w:val="left" w:pos="821"/>
        </w:tabs>
        <w:spacing w:before="59" w:line="269" w:lineRule="exact"/>
        <w:ind w:left="820" w:right="125"/>
        <w:jc w:val="both"/>
        <w:rPr>
          <w:rFonts w:eastAsia="Franklin Gothic Medium" w:cs="Franklin Gothic Medium"/>
        </w:rPr>
      </w:pPr>
      <w:r w:rsidRPr="00465933">
        <w:t>Develop</w:t>
      </w:r>
      <w:r w:rsidR="00EB6DC2" w:rsidRPr="00465933">
        <w:t>ing</w:t>
      </w:r>
      <w:r w:rsidRPr="00465933">
        <w:t xml:space="preserve"> a health and safety culture throughout the</w:t>
      </w:r>
      <w:r w:rsidRPr="00465933">
        <w:rPr>
          <w:spacing w:val="-7"/>
        </w:rPr>
        <w:t xml:space="preserve"> </w:t>
      </w:r>
      <w:r w:rsidRPr="00465933">
        <w:t>academy</w:t>
      </w:r>
    </w:p>
    <w:p w:rsidR="005D2969" w:rsidRPr="00465933" w:rsidRDefault="00EB6DC2" w:rsidP="002871FB">
      <w:pPr>
        <w:pStyle w:val="ListParagraph"/>
        <w:numPr>
          <w:ilvl w:val="2"/>
          <w:numId w:val="3"/>
        </w:numPr>
        <w:tabs>
          <w:tab w:val="left" w:pos="821"/>
        </w:tabs>
        <w:spacing w:line="269" w:lineRule="exact"/>
        <w:ind w:left="820" w:right="125"/>
        <w:jc w:val="both"/>
        <w:rPr>
          <w:rFonts w:eastAsia="Franklin Gothic Medium" w:cs="Franklin Gothic Medium"/>
        </w:rPr>
      </w:pPr>
      <w:r w:rsidRPr="00465933">
        <w:lastRenderedPageBreak/>
        <w:t>Taking</w:t>
      </w:r>
      <w:r w:rsidR="00A40280" w:rsidRPr="00465933">
        <w:t xml:space="preserve"> day to day operational</w:t>
      </w:r>
      <w:r w:rsidR="00A40280" w:rsidRPr="00465933">
        <w:rPr>
          <w:spacing w:val="-4"/>
        </w:rPr>
        <w:t xml:space="preserve"> </w:t>
      </w:r>
      <w:r w:rsidR="00A40280" w:rsidRPr="00465933">
        <w:t>decisions</w:t>
      </w:r>
    </w:p>
    <w:p w:rsidR="005D2969" w:rsidRPr="00465933" w:rsidRDefault="00A40280" w:rsidP="002871FB">
      <w:pPr>
        <w:pStyle w:val="ListParagraph"/>
        <w:numPr>
          <w:ilvl w:val="2"/>
          <w:numId w:val="3"/>
        </w:numPr>
        <w:tabs>
          <w:tab w:val="left" w:pos="821"/>
        </w:tabs>
        <w:spacing w:line="269" w:lineRule="exact"/>
        <w:ind w:left="820" w:right="125"/>
        <w:jc w:val="both"/>
        <w:rPr>
          <w:rFonts w:eastAsia="Franklin Gothic Medium" w:cs="Franklin Gothic Medium"/>
        </w:rPr>
      </w:pPr>
      <w:r w:rsidRPr="00465933">
        <w:t>Ensure staff are aware of their</w:t>
      </w:r>
      <w:r w:rsidRPr="00465933">
        <w:rPr>
          <w:spacing w:val="-5"/>
        </w:rPr>
        <w:t xml:space="preserve"> </w:t>
      </w:r>
      <w:r w:rsidRPr="00465933">
        <w:t>responsibilities</w:t>
      </w:r>
    </w:p>
    <w:p w:rsidR="005D2969" w:rsidRPr="00465933" w:rsidRDefault="00EB6DC2" w:rsidP="002871FB">
      <w:pPr>
        <w:pStyle w:val="ListParagraph"/>
        <w:numPr>
          <w:ilvl w:val="2"/>
          <w:numId w:val="3"/>
        </w:numPr>
        <w:tabs>
          <w:tab w:val="left" w:pos="821"/>
        </w:tabs>
        <w:spacing w:line="269" w:lineRule="exact"/>
        <w:ind w:left="820" w:right="125"/>
        <w:jc w:val="both"/>
        <w:rPr>
          <w:rFonts w:eastAsia="Franklin Gothic Medium" w:cs="Franklin Gothic Medium"/>
        </w:rPr>
      </w:pPr>
      <w:r w:rsidRPr="00465933">
        <w:t>Updating</w:t>
      </w:r>
      <w:r w:rsidR="00A40280" w:rsidRPr="00465933">
        <w:rPr>
          <w:spacing w:val="-1"/>
        </w:rPr>
        <w:t xml:space="preserve"> </w:t>
      </w:r>
      <w:r w:rsidR="00A40280" w:rsidRPr="00465933">
        <w:t>governors</w:t>
      </w:r>
    </w:p>
    <w:p w:rsidR="00E62C8E" w:rsidRPr="00277440" w:rsidRDefault="00A40280" w:rsidP="00277440">
      <w:pPr>
        <w:pStyle w:val="ListParagraph"/>
        <w:numPr>
          <w:ilvl w:val="2"/>
          <w:numId w:val="3"/>
        </w:numPr>
        <w:tabs>
          <w:tab w:val="left" w:pos="821"/>
        </w:tabs>
        <w:ind w:left="102" w:right="2160" w:firstLine="357"/>
        <w:jc w:val="both"/>
        <w:rPr>
          <w:rFonts w:ascii="Calibri" w:eastAsia="Franklin Gothic Medium" w:hAnsi="Calibri" w:cs="Calibri"/>
        </w:rPr>
      </w:pPr>
      <w:r w:rsidRPr="00277440">
        <w:rPr>
          <w:rFonts w:ascii="Calibri" w:hAnsi="Calibri" w:cs="Calibri"/>
        </w:rPr>
        <w:t>Monitor</w:t>
      </w:r>
      <w:r w:rsidR="00EB6DC2" w:rsidRPr="00277440">
        <w:rPr>
          <w:rFonts w:ascii="Calibri" w:hAnsi="Calibri" w:cs="Calibri"/>
        </w:rPr>
        <w:t>ing the</w:t>
      </w:r>
      <w:r w:rsidRPr="00277440">
        <w:rPr>
          <w:rFonts w:ascii="Calibri" w:hAnsi="Calibri" w:cs="Calibri"/>
        </w:rPr>
        <w:t xml:space="preserve"> effectiveness of</w:t>
      </w:r>
      <w:r w:rsidRPr="00277440">
        <w:rPr>
          <w:rFonts w:ascii="Calibri" w:hAnsi="Calibri" w:cs="Calibri"/>
          <w:spacing w:val="-12"/>
        </w:rPr>
        <w:t xml:space="preserve"> </w:t>
      </w:r>
      <w:r w:rsidR="00EB6DC2" w:rsidRPr="00277440">
        <w:rPr>
          <w:rFonts w:ascii="Calibri" w:hAnsi="Calibri" w:cs="Calibri"/>
          <w:spacing w:val="-12"/>
        </w:rPr>
        <w:t xml:space="preserve">those </w:t>
      </w:r>
      <w:r w:rsidRPr="00277440">
        <w:rPr>
          <w:rFonts w:ascii="Calibri" w:hAnsi="Calibri" w:cs="Calibri"/>
          <w:noProof/>
        </w:rPr>
        <w:t>procedures</w:t>
      </w:r>
      <w:r w:rsidRPr="00277440">
        <w:rPr>
          <w:rFonts w:ascii="Calibri" w:hAnsi="Calibri" w:cs="Calibri"/>
          <w:w w:val="99"/>
        </w:rPr>
        <w:t xml:space="preserve"> </w:t>
      </w:r>
      <w:r w:rsidR="00277440" w:rsidRPr="00277440">
        <w:rPr>
          <w:rFonts w:ascii="Calibri" w:hAnsi="Calibri" w:cs="Calibri"/>
          <w:w w:val="99"/>
        </w:rPr>
        <w:t xml:space="preserve">and engaging in the H&amp;S audit and reviews provided by </w:t>
      </w:r>
      <w:r w:rsidR="00927F95" w:rsidRPr="00927F95">
        <w:rPr>
          <w:rFonts w:ascii="Calibri" w:hAnsi="Calibri" w:cs="Calibri"/>
          <w:w w:val="99"/>
        </w:rPr>
        <w:t>WorkNest</w:t>
      </w:r>
    </w:p>
    <w:p w:rsidR="00E62C8E" w:rsidRPr="00465933" w:rsidRDefault="00E62C8E" w:rsidP="002871FB">
      <w:pPr>
        <w:pStyle w:val="ListParagraph"/>
        <w:tabs>
          <w:tab w:val="left" w:pos="821"/>
        </w:tabs>
        <w:ind w:left="460" w:right="5053"/>
        <w:jc w:val="both"/>
        <w:rPr>
          <w:rFonts w:eastAsia="Franklin Gothic Medium" w:cs="Franklin Gothic Medium"/>
        </w:rPr>
      </w:pPr>
    </w:p>
    <w:p w:rsidR="00E62C8E" w:rsidRPr="00465933" w:rsidRDefault="00E62C8E" w:rsidP="00465933">
      <w:pPr>
        <w:pStyle w:val="Heading2"/>
        <w:rPr>
          <w:rFonts w:asciiTheme="minorHAnsi" w:eastAsia="Franklin Gothic Medium" w:hAnsiTheme="minorHAnsi" w:cs="Franklin Gothic Medium"/>
        </w:rPr>
      </w:pPr>
      <w:bookmarkStart w:id="6" w:name="_Toc448412625"/>
      <w:r w:rsidRPr="00465933">
        <w:rPr>
          <w:rFonts w:asciiTheme="minorHAnsi" w:hAnsiTheme="minorHAnsi"/>
          <w:u w:val="single"/>
        </w:rPr>
        <w:t>Staff</w:t>
      </w:r>
      <w:bookmarkEnd w:id="6"/>
    </w:p>
    <w:p w:rsidR="00277440" w:rsidRDefault="00E62C8E" w:rsidP="002871FB">
      <w:pPr>
        <w:tabs>
          <w:tab w:val="left" w:pos="821"/>
        </w:tabs>
        <w:ind w:left="100" w:right="36"/>
        <w:jc w:val="both"/>
        <w:rPr>
          <w:spacing w:val="-1"/>
        </w:rPr>
      </w:pPr>
      <w:r w:rsidRPr="00465933">
        <w:rPr>
          <w:spacing w:val="-1"/>
        </w:rPr>
        <w:t>Have a vital part to play in ensuring a safe environment for the children in their care. They are uniquely placed to support the day to day management of the health and safety in the academy</w:t>
      </w:r>
      <w:r w:rsidR="00277440">
        <w:rPr>
          <w:spacing w:val="-1"/>
        </w:rPr>
        <w:t>.  Full details of the responsibilities of staff are within the member academy’s H&amp;S Policy</w:t>
      </w:r>
    </w:p>
    <w:p w:rsidR="002871FB" w:rsidRDefault="002871FB" w:rsidP="00277440">
      <w:pPr>
        <w:tabs>
          <w:tab w:val="left" w:pos="821"/>
        </w:tabs>
        <w:ind w:left="100" w:right="36"/>
        <w:jc w:val="both"/>
        <w:rPr>
          <w:rFonts w:eastAsia="Franklin Gothic Medium" w:cs="Franklin Gothic Medium"/>
        </w:rPr>
      </w:pPr>
    </w:p>
    <w:p w:rsidR="00277440" w:rsidRPr="00277440" w:rsidRDefault="00277440" w:rsidP="00277440">
      <w:pPr>
        <w:tabs>
          <w:tab w:val="left" w:pos="821"/>
        </w:tabs>
        <w:ind w:left="100" w:right="36"/>
        <w:jc w:val="both"/>
        <w:rPr>
          <w:rFonts w:eastAsia="Franklin Gothic Medium" w:cs="Franklin Gothic Medium"/>
          <w:b/>
          <w:u w:val="single"/>
        </w:rPr>
      </w:pPr>
      <w:r w:rsidRPr="00277440">
        <w:rPr>
          <w:rFonts w:eastAsia="Franklin Gothic Medium" w:cs="Franklin Gothic Medium"/>
          <w:b/>
          <w:u w:val="single"/>
        </w:rPr>
        <w:t>Pupils</w:t>
      </w:r>
    </w:p>
    <w:p w:rsidR="00277440" w:rsidRDefault="00277440" w:rsidP="00277440">
      <w:pPr>
        <w:tabs>
          <w:tab w:val="left" w:pos="821"/>
        </w:tabs>
        <w:ind w:left="100" w:right="36"/>
        <w:jc w:val="both"/>
        <w:rPr>
          <w:rFonts w:eastAsia="Franklin Gothic Medium" w:cs="Franklin Gothic Medium"/>
        </w:rPr>
      </w:pPr>
    </w:p>
    <w:p w:rsidR="00277440" w:rsidRDefault="00277440" w:rsidP="00277440">
      <w:pPr>
        <w:tabs>
          <w:tab w:val="left" w:pos="821"/>
        </w:tabs>
        <w:ind w:left="100" w:right="36"/>
        <w:jc w:val="both"/>
        <w:rPr>
          <w:rFonts w:eastAsia="Franklin Gothic Medium" w:cs="Franklin Gothic Medium"/>
        </w:rPr>
      </w:pPr>
      <w:r>
        <w:rPr>
          <w:rFonts w:eastAsia="Franklin Gothic Medium" w:cs="Franklin Gothic Medium"/>
        </w:rPr>
        <w:t>All pupils will be expected to follow the academy’s working practices and observe safety rules in and outside the classroom.</w:t>
      </w:r>
    </w:p>
    <w:p w:rsidR="00277440" w:rsidRPr="00465933" w:rsidRDefault="00277440" w:rsidP="00277440">
      <w:pPr>
        <w:tabs>
          <w:tab w:val="left" w:pos="821"/>
        </w:tabs>
        <w:ind w:left="100" w:right="36"/>
        <w:jc w:val="both"/>
        <w:rPr>
          <w:rFonts w:eastAsia="Franklin Gothic Medium" w:cs="Franklin Gothic Medium"/>
        </w:rPr>
      </w:pPr>
    </w:p>
    <w:p w:rsidR="002871FB" w:rsidRPr="00465933" w:rsidRDefault="002871FB" w:rsidP="00465933">
      <w:pPr>
        <w:pStyle w:val="Heading2"/>
        <w:ind w:left="0"/>
        <w:rPr>
          <w:rFonts w:asciiTheme="minorHAnsi" w:eastAsia="Franklin Gothic Medium" w:hAnsiTheme="minorHAnsi" w:cs="Franklin Gothic Medium"/>
          <w:u w:val="single"/>
        </w:rPr>
      </w:pPr>
      <w:bookmarkStart w:id="7" w:name="_Toc448412628"/>
      <w:r w:rsidRPr="00465933">
        <w:rPr>
          <w:rFonts w:asciiTheme="minorHAnsi" w:eastAsia="Franklin Gothic Medium" w:hAnsiTheme="minorHAnsi" w:cs="Franklin Gothic Medium"/>
          <w:u w:val="single"/>
        </w:rPr>
        <w:t>Contractors</w:t>
      </w:r>
      <w:bookmarkEnd w:id="7"/>
    </w:p>
    <w:p w:rsidR="002871FB" w:rsidRPr="00465933" w:rsidRDefault="002871FB" w:rsidP="00465933">
      <w:pPr>
        <w:spacing w:before="2"/>
        <w:jc w:val="both"/>
        <w:rPr>
          <w:rFonts w:eastAsia="Franklin Gothic Medium" w:cs="Franklin Gothic Medium"/>
        </w:rPr>
      </w:pPr>
      <w:r w:rsidRPr="00465933">
        <w:rPr>
          <w:rFonts w:eastAsia="Franklin Gothic Medium" w:cs="Franklin Gothic Medium"/>
        </w:rPr>
        <w:t>Contractors must be aware of the Academ</w:t>
      </w:r>
      <w:r w:rsidR="00277440">
        <w:rPr>
          <w:rFonts w:eastAsia="Franklin Gothic Medium" w:cs="Franklin Gothic Medium"/>
        </w:rPr>
        <w:t>y’s</w:t>
      </w:r>
      <w:r w:rsidRPr="00465933">
        <w:rPr>
          <w:rFonts w:eastAsia="Franklin Gothic Medium" w:cs="Franklin Gothic Medium"/>
        </w:rPr>
        <w:t xml:space="preserve"> health and safety policy and emergency procedures and comply with these at all times.</w:t>
      </w:r>
    </w:p>
    <w:p w:rsidR="002871FB" w:rsidRPr="00465933" w:rsidRDefault="002871FB" w:rsidP="00465933">
      <w:pPr>
        <w:spacing w:before="2"/>
        <w:jc w:val="both"/>
        <w:rPr>
          <w:rFonts w:eastAsia="Franklin Gothic Medium" w:cs="Franklin Gothic Medium"/>
        </w:rPr>
      </w:pPr>
    </w:p>
    <w:p w:rsidR="008F3CB7" w:rsidRPr="008F3CB7" w:rsidRDefault="008F3CB7" w:rsidP="008F3CB7">
      <w:pPr>
        <w:spacing w:before="2"/>
        <w:jc w:val="both"/>
        <w:rPr>
          <w:rFonts w:eastAsia="Franklin Gothic Medium" w:cs="Franklin Gothic Medium"/>
          <w:b/>
          <w:u w:val="single"/>
        </w:rPr>
      </w:pPr>
      <w:r w:rsidRPr="008F3CB7">
        <w:rPr>
          <w:rFonts w:eastAsia="Franklin Gothic Medium" w:cs="Franklin Gothic Medium"/>
          <w:b/>
          <w:u w:val="single"/>
        </w:rPr>
        <w:t>Visitors and other users of the premises</w:t>
      </w:r>
    </w:p>
    <w:p w:rsidR="008F3CB7" w:rsidRPr="008F3CB7" w:rsidRDefault="008F3CB7" w:rsidP="008F3CB7">
      <w:pPr>
        <w:spacing w:before="2"/>
        <w:rPr>
          <w:rFonts w:eastAsia="Franklin Gothic Medium" w:cs="Franklin Gothic Medium"/>
        </w:rPr>
      </w:pPr>
    </w:p>
    <w:p w:rsidR="008F3CB7" w:rsidRPr="00277440" w:rsidRDefault="008F3CB7" w:rsidP="00277440">
      <w:pPr>
        <w:spacing w:before="2"/>
        <w:rPr>
          <w:rFonts w:eastAsia="Franklin Gothic Medium" w:cs="Franklin Gothic Medium"/>
        </w:rPr>
      </w:pPr>
      <w:r w:rsidRPr="00277440">
        <w:rPr>
          <w:rFonts w:eastAsia="Franklin Gothic Medium" w:cs="Franklin Gothic Medium"/>
        </w:rPr>
        <w:t>All visitors to the academy must comply with the academy health and safety policy and procedures.</w:t>
      </w:r>
    </w:p>
    <w:p w:rsidR="005D2969" w:rsidRPr="00465933" w:rsidRDefault="005D2969" w:rsidP="002871FB">
      <w:pPr>
        <w:jc w:val="both"/>
        <w:rPr>
          <w:rFonts w:eastAsia="Franklin Gothic Medium" w:cs="Franklin Gothic Medium"/>
        </w:rPr>
      </w:pPr>
    </w:p>
    <w:p w:rsidR="005D2969" w:rsidRPr="00465933" w:rsidRDefault="00465933" w:rsidP="00465933">
      <w:pPr>
        <w:pStyle w:val="BodyText"/>
        <w:ind w:left="0"/>
        <w:jc w:val="both"/>
        <w:outlineLvl w:val="0"/>
        <w:rPr>
          <w:rFonts w:asciiTheme="minorHAnsi" w:hAnsiTheme="minorHAnsi"/>
          <w:b/>
          <w:sz w:val="24"/>
          <w:szCs w:val="24"/>
          <w:u w:val="single"/>
        </w:rPr>
      </w:pPr>
      <w:bookmarkStart w:id="8" w:name="_Toc448412629"/>
      <w:r w:rsidRPr="00465933">
        <w:rPr>
          <w:rFonts w:asciiTheme="minorHAnsi" w:hAnsiTheme="minorHAnsi"/>
          <w:b/>
          <w:sz w:val="24"/>
          <w:szCs w:val="24"/>
          <w:u w:val="single"/>
        </w:rPr>
        <w:t xml:space="preserve">3. </w:t>
      </w:r>
      <w:r w:rsidR="00A40280" w:rsidRPr="00465933">
        <w:rPr>
          <w:rFonts w:asciiTheme="minorHAnsi" w:hAnsiTheme="minorHAnsi"/>
          <w:b/>
          <w:sz w:val="24"/>
          <w:szCs w:val="24"/>
          <w:u w:val="single"/>
        </w:rPr>
        <w:t>Monitoring and Review of Health and Safety</w:t>
      </w:r>
      <w:r w:rsidR="00A40280" w:rsidRPr="00465933">
        <w:rPr>
          <w:rFonts w:asciiTheme="minorHAnsi" w:hAnsiTheme="minorHAnsi"/>
          <w:b/>
          <w:spacing w:val="-20"/>
          <w:sz w:val="24"/>
          <w:szCs w:val="24"/>
          <w:u w:val="single"/>
        </w:rPr>
        <w:t xml:space="preserve"> </w:t>
      </w:r>
      <w:r w:rsidR="00A40280" w:rsidRPr="00465933">
        <w:rPr>
          <w:rFonts w:asciiTheme="minorHAnsi" w:hAnsiTheme="minorHAnsi"/>
          <w:b/>
          <w:sz w:val="24"/>
          <w:szCs w:val="24"/>
          <w:u w:val="single"/>
        </w:rPr>
        <w:t>Arrangements</w:t>
      </w:r>
      <w:bookmarkEnd w:id="8"/>
    </w:p>
    <w:p w:rsidR="005D2969" w:rsidRPr="00465933" w:rsidRDefault="005D2969" w:rsidP="002871FB">
      <w:pPr>
        <w:jc w:val="both"/>
        <w:rPr>
          <w:rFonts w:eastAsia="Franklin Gothic Medium" w:cs="Franklin Gothic Medium"/>
        </w:rPr>
      </w:pPr>
    </w:p>
    <w:p w:rsidR="005D2969" w:rsidRPr="00465933" w:rsidRDefault="00A40280" w:rsidP="002871FB">
      <w:pPr>
        <w:pStyle w:val="BodyText"/>
        <w:ind w:left="0"/>
        <w:jc w:val="both"/>
        <w:rPr>
          <w:rFonts w:asciiTheme="minorHAnsi" w:hAnsiTheme="minorHAnsi"/>
        </w:rPr>
      </w:pPr>
      <w:r w:rsidRPr="00465933">
        <w:rPr>
          <w:rFonts w:asciiTheme="minorHAnsi" w:hAnsiTheme="minorHAnsi"/>
        </w:rPr>
        <w:t xml:space="preserve">The </w:t>
      </w:r>
      <w:r w:rsidR="002871FB" w:rsidRPr="00465933">
        <w:rPr>
          <w:rFonts w:asciiTheme="minorHAnsi" w:hAnsiTheme="minorHAnsi"/>
        </w:rPr>
        <w:t>specifics of each academ</w:t>
      </w:r>
      <w:r w:rsidR="006D559A">
        <w:rPr>
          <w:rFonts w:asciiTheme="minorHAnsi" w:hAnsiTheme="minorHAnsi"/>
        </w:rPr>
        <w:t>y’s</w:t>
      </w:r>
      <w:r w:rsidR="002871FB" w:rsidRPr="00465933">
        <w:rPr>
          <w:rFonts w:asciiTheme="minorHAnsi" w:hAnsiTheme="minorHAnsi"/>
        </w:rPr>
        <w:t xml:space="preserve"> policy will always need to be followed. </w:t>
      </w:r>
      <w:r w:rsidR="006D559A">
        <w:rPr>
          <w:rFonts w:asciiTheme="minorHAnsi" w:hAnsiTheme="minorHAnsi"/>
        </w:rPr>
        <w:t xml:space="preserve">The annual H&amp;S audit </w:t>
      </w:r>
      <w:r w:rsidRPr="00465933">
        <w:rPr>
          <w:rFonts w:asciiTheme="minorHAnsi" w:hAnsiTheme="minorHAnsi"/>
        </w:rPr>
        <w:t xml:space="preserve">will be used to </w:t>
      </w:r>
      <w:r w:rsidR="007720D5" w:rsidRPr="009559D2">
        <w:rPr>
          <w:rFonts w:asciiTheme="minorHAnsi" w:hAnsiTheme="minorHAnsi"/>
          <w:lang w:val="en-GB"/>
        </w:rPr>
        <w:t>prioritise</w:t>
      </w:r>
      <w:r w:rsidRPr="00465933">
        <w:rPr>
          <w:rFonts w:asciiTheme="minorHAnsi" w:hAnsiTheme="minorHAnsi"/>
        </w:rPr>
        <w:t xml:space="preserve"> need and to inform</w:t>
      </w:r>
      <w:r w:rsidRPr="00465933">
        <w:rPr>
          <w:rFonts w:asciiTheme="minorHAnsi" w:hAnsiTheme="minorHAnsi"/>
          <w:spacing w:val="-20"/>
        </w:rPr>
        <w:t xml:space="preserve"> </w:t>
      </w:r>
      <w:r w:rsidRPr="00465933">
        <w:rPr>
          <w:rFonts w:asciiTheme="minorHAnsi" w:hAnsiTheme="minorHAnsi"/>
        </w:rPr>
        <w:t>planning.</w:t>
      </w:r>
    </w:p>
    <w:p w:rsidR="005D2969" w:rsidRPr="00465933" w:rsidRDefault="005D2969" w:rsidP="002871FB">
      <w:pPr>
        <w:jc w:val="both"/>
        <w:rPr>
          <w:rFonts w:eastAsia="Franklin Gothic Medium" w:cs="Franklin Gothic Medium"/>
        </w:rPr>
      </w:pPr>
    </w:p>
    <w:p w:rsidR="00114BE2" w:rsidRPr="008F3CB7" w:rsidRDefault="008F3CB7" w:rsidP="002871FB">
      <w:pPr>
        <w:pStyle w:val="BodyText"/>
        <w:ind w:left="0" w:right="584"/>
        <w:jc w:val="both"/>
        <w:rPr>
          <w:rFonts w:asciiTheme="minorHAnsi" w:hAnsiTheme="minorHAnsi"/>
          <w:b/>
          <w:w w:val="99"/>
          <w:sz w:val="24"/>
          <w:szCs w:val="24"/>
          <w:u w:val="single"/>
        </w:rPr>
      </w:pPr>
      <w:r w:rsidRPr="008F3CB7">
        <w:rPr>
          <w:rFonts w:asciiTheme="minorHAnsi" w:hAnsiTheme="minorHAnsi"/>
          <w:b/>
          <w:w w:val="99"/>
          <w:sz w:val="24"/>
          <w:szCs w:val="24"/>
          <w:u w:val="single"/>
        </w:rPr>
        <w:t>Risk Assessments</w:t>
      </w:r>
    </w:p>
    <w:p w:rsidR="008F3CB7" w:rsidRDefault="008F3CB7" w:rsidP="008F3CB7">
      <w:pPr>
        <w:pStyle w:val="Default"/>
        <w:rPr>
          <w:sz w:val="22"/>
          <w:szCs w:val="22"/>
        </w:rPr>
      </w:pPr>
      <w:r>
        <w:rPr>
          <w:sz w:val="22"/>
          <w:szCs w:val="22"/>
        </w:rPr>
        <w:t xml:space="preserve">All member Academies have access to the </w:t>
      </w:r>
      <w:r w:rsidR="006D559A">
        <w:rPr>
          <w:sz w:val="22"/>
          <w:szCs w:val="22"/>
        </w:rPr>
        <w:t xml:space="preserve">Trust’s </w:t>
      </w:r>
      <w:r>
        <w:rPr>
          <w:sz w:val="22"/>
          <w:szCs w:val="22"/>
        </w:rPr>
        <w:t xml:space="preserve">online Risk Management software which </w:t>
      </w:r>
      <w:r w:rsidR="006D559A">
        <w:rPr>
          <w:sz w:val="22"/>
          <w:szCs w:val="22"/>
        </w:rPr>
        <w:t>must</w:t>
      </w:r>
      <w:r>
        <w:rPr>
          <w:sz w:val="22"/>
          <w:szCs w:val="22"/>
        </w:rPr>
        <w:t xml:space="preserve"> be utilised to carry out risk assessments for all activities. The </w:t>
      </w:r>
      <w:r w:rsidR="006D559A">
        <w:rPr>
          <w:sz w:val="22"/>
          <w:szCs w:val="22"/>
        </w:rPr>
        <w:t>Trust</w:t>
      </w:r>
      <w:r>
        <w:rPr>
          <w:sz w:val="22"/>
          <w:szCs w:val="22"/>
        </w:rPr>
        <w:t xml:space="preserve"> </w:t>
      </w:r>
      <w:r w:rsidR="006D559A">
        <w:rPr>
          <w:sz w:val="22"/>
          <w:szCs w:val="22"/>
        </w:rPr>
        <w:t xml:space="preserve">expects the </w:t>
      </w:r>
      <w:r>
        <w:rPr>
          <w:sz w:val="22"/>
          <w:szCs w:val="22"/>
        </w:rPr>
        <w:t>LGB</w:t>
      </w:r>
      <w:r w:rsidR="006D559A">
        <w:rPr>
          <w:sz w:val="22"/>
          <w:szCs w:val="22"/>
        </w:rPr>
        <w:t>’</w:t>
      </w:r>
      <w:r>
        <w:rPr>
          <w:sz w:val="22"/>
          <w:szCs w:val="22"/>
        </w:rPr>
        <w:t xml:space="preserve">s </w:t>
      </w:r>
      <w:r w:rsidR="006D559A">
        <w:rPr>
          <w:sz w:val="22"/>
          <w:szCs w:val="22"/>
        </w:rPr>
        <w:t xml:space="preserve">will </w:t>
      </w:r>
      <w:r>
        <w:rPr>
          <w:sz w:val="22"/>
          <w:szCs w:val="22"/>
        </w:rPr>
        <w:t>utilise their access to this software to support their assessment of the Academ</w:t>
      </w:r>
      <w:r w:rsidR="006D559A">
        <w:rPr>
          <w:sz w:val="22"/>
          <w:szCs w:val="22"/>
        </w:rPr>
        <w:t>y’s</w:t>
      </w:r>
      <w:r>
        <w:rPr>
          <w:sz w:val="22"/>
          <w:szCs w:val="22"/>
        </w:rPr>
        <w:t xml:space="preserve"> approach to Health and Safety.  </w:t>
      </w:r>
    </w:p>
    <w:p w:rsidR="008F3CB7" w:rsidRDefault="008F3CB7" w:rsidP="008F3CB7">
      <w:pPr>
        <w:pStyle w:val="BodyText"/>
        <w:ind w:left="0" w:right="584"/>
        <w:jc w:val="both"/>
      </w:pPr>
    </w:p>
    <w:p w:rsidR="006D559A" w:rsidRPr="006D559A" w:rsidRDefault="006D559A" w:rsidP="006D559A">
      <w:pPr>
        <w:pStyle w:val="Heading1"/>
        <w:ind w:hanging="820"/>
        <w:rPr>
          <w:rFonts w:asciiTheme="minorHAnsi" w:eastAsia="Franklin Gothic Medium" w:hAnsiTheme="minorHAnsi" w:cs="Franklin Gothic Medium"/>
          <w:b w:val="0"/>
          <w:sz w:val="22"/>
          <w:szCs w:val="22"/>
        </w:rPr>
      </w:pPr>
      <w:bookmarkStart w:id="9" w:name="_Toc448412630"/>
      <w:r w:rsidRPr="006D559A">
        <w:rPr>
          <w:rFonts w:asciiTheme="minorHAnsi" w:eastAsia="Franklin Gothic Medium" w:hAnsiTheme="minorHAnsi" w:cs="Franklin Gothic Medium"/>
          <w:b w:val="0"/>
          <w:sz w:val="22"/>
          <w:szCs w:val="22"/>
        </w:rPr>
        <w:t>Full policy and procedure for the following areas are detailed in the H&amp;S manual and handbook</w:t>
      </w:r>
      <w:r>
        <w:rPr>
          <w:rFonts w:asciiTheme="minorHAnsi" w:eastAsia="Franklin Gothic Medium" w:hAnsiTheme="minorHAnsi" w:cs="Franklin Gothic Medium"/>
          <w:b w:val="0"/>
          <w:sz w:val="22"/>
          <w:szCs w:val="22"/>
        </w:rPr>
        <w:t>:</w:t>
      </w:r>
    </w:p>
    <w:p w:rsidR="006D559A" w:rsidRPr="006D559A" w:rsidRDefault="006D559A" w:rsidP="00465933">
      <w:pPr>
        <w:pStyle w:val="Heading1"/>
        <w:ind w:hanging="820"/>
        <w:rPr>
          <w:rFonts w:asciiTheme="minorHAnsi" w:eastAsia="Franklin Gothic Medium" w:hAnsiTheme="minorHAnsi" w:cstheme="minorHAnsi"/>
          <w:sz w:val="22"/>
          <w:szCs w:val="22"/>
        </w:rPr>
      </w:pPr>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38" w:history="1">
        <w:r w:rsidR="006D559A" w:rsidRPr="006D559A">
          <w:rPr>
            <w:rFonts w:eastAsia="Times New Roman" w:cstheme="minorHAnsi"/>
            <w:bCs/>
            <w:noProof/>
            <w:lang w:val="en-GB" w:eastAsia="en-GB"/>
          </w:rPr>
          <w:t>Risk Assessments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39" w:history="1">
        <w:r w:rsidR="006D559A" w:rsidRPr="006D559A">
          <w:rPr>
            <w:rFonts w:eastAsia="Times New Roman" w:cstheme="minorHAnsi"/>
            <w:bCs/>
            <w:noProof/>
            <w:lang w:val="en-GB" w:eastAsia="en-GB"/>
          </w:rPr>
          <w:t>Consultation with Employees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40" w:history="1">
        <w:r w:rsidR="006D559A" w:rsidRPr="006D559A">
          <w:rPr>
            <w:rFonts w:eastAsia="Times New Roman" w:cstheme="minorHAnsi"/>
            <w:bCs/>
            <w:noProof/>
            <w:lang w:val="en-GB" w:eastAsia="en-GB"/>
          </w:rPr>
          <w:t>Building, Plant and Equipment Maintenance</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41" w:history="1">
        <w:r w:rsidR="006D559A" w:rsidRPr="006D559A">
          <w:rPr>
            <w:rFonts w:eastAsia="Times New Roman" w:cstheme="minorHAnsi"/>
            <w:bCs/>
            <w:noProof/>
            <w:lang w:val="en-GB" w:eastAsia="en-GB"/>
          </w:rPr>
          <w:t>Asbestos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42" w:history="1">
        <w:r w:rsidR="006D559A" w:rsidRPr="006D559A">
          <w:rPr>
            <w:rFonts w:eastAsia="Times New Roman" w:cstheme="minorHAnsi"/>
            <w:bCs/>
            <w:noProof/>
            <w:lang w:val="en-GB" w:eastAsia="en-GB"/>
          </w:rPr>
          <w:t>Safe Handling and Use of Substances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43" w:history="1">
        <w:r w:rsidR="006D559A" w:rsidRPr="006D559A">
          <w:rPr>
            <w:rFonts w:eastAsia="Times New Roman" w:cstheme="minorHAnsi"/>
            <w:bCs/>
            <w:noProof/>
            <w:lang w:val="en-GB" w:eastAsia="en-GB"/>
          </w:rPr>
          <w:t>Competency for Tasks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44" w:history="1">
        <w:r w:rsidR="006D559A" w:rsidRPr="006D559A">
          <w:rPr>
            <w:rFonts w:eastAsia="Times New Roman" w:cstheme="minorHAnsi"/>
            <w:bCs/>
            <w:noProof/>
            <w:lang w:val="en-GB" w:eastAsia="en-GB"/>
          </w:rPr>
          <w:t>First Aid and Accidents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45" w:history="1">
        <w:r w:rsidR="006D559A" w:rsidRPr="006D559A">
          <w:rPr>
            <w:rFonts w:eastAsia="Times New Roman" w:cstheme="minorHAnsi"/>
            <w:bCs/>
            <w:noProof/>
            <w:lang w:val="en-GB" w:eastAsia="en-GB"/>
          </w:rPr>
          <w:t>Monitoring</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46" w:history="1">
        <w:r w:rsidR="006D559A" w:rsidRPr="006D559A">
          <w:rPr>
            <w:rFonts w:eastAsia="Times New Roman" w:cstheme="minorHAnsi"/>
            <w:bCs/>
            <w:noProof/>
            <w:lang w:val="en-GB" w:eastAsia="en-GB"/>
          </w:rPr>
          <w:t>Fire</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47" w:history="1">
        <w:r w:rsidR="006D559A" w:rsidRPr="006D559A">
          <w:rPr>
            <w:rFonts w:eastAsia="Times New Roman" w:cstheme="minorHAnsi"/>
            <w:bCs/>
            <w:noProof/>
            <w:lang w:val="en-GB" w:eastAsia="en-GB"/>
          </w:rPr>
          <w:t>Educational Visits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48" w:history="1">
        <w:r w:rsidR="006D559A" w:rsidRPr="006D559A">
          <w:rPr>
            <w:rFonts w:eastAsia="Times New Roman" w:cstheme="minorHAnsi"/>
            <w:bCs/>
            <w:noProof/>
            <w:lang w:val="en-GB" w:eastAsia="en-GB"/>
          </w:rPr>
          <w:t>Contractors and Safety</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50" w:history="1">
        <w:r w:rsidR="006D559A" w:rsidRPr="006D559A">
          <w:rPr>
            <w:rFonts w:eastAsia="Times New Roman" w:cstheme="minorHAnsi"/>
            <w:bCs/>
            <w:noProof/>
            <w:lang w:val="en-GB" w:eastAsia="en-GB"/>
          </w:rPr>
          <w:t>Accident, Incident and Ill-Health Recording, Reporting and Investigation</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51" w:history="1">
        <w:r w:rsidR="006D559A" w:rsidRPr="006D559A">
          <w:rPr>
            <w:rFonts w:eastAsia="Times New Roman" w:cstheme="minorHAnsi"/>
            <w:bCs/>
            <w:noProof/>
            <w:lang w:val="en-GB" w:eastAsia="en-GB"/>
          </w:rPr>
          <w:t>Asbestos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52" w:history="1">
        <w:r w:rsidR="006D559A" w:rsidRPr="006D559A">
          <w:rPr>
            <w:rFonts w:eastAsia="Times New Roman" w:cstheme="minorHAnsi"/>
            <w:bCs/>
            <w:noProof/>
            <w:lang w:val="en-GB" w:eastAsia="en-GB"/>
          </w:rPr>
          <w:t>Communication and Consultation</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53" w:history="1">
        <w:r w:rsidR="006D559A" w:rsidRPr="006D559A">
          <w:rPr>
            <w:rFonts w:eastAsia="Times New Roman" w:cstheme="minorHAnsi"/>
            <w:bCs/>
            <w:noProof/>
            <w:lang w:val="en-GB" w:eastAsia="en-GB"/>
          </w:rPr>
          <w:t>Contractors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54" w:history="1">
        <w:r w:rsidR="006D559A" w:rsidRPr="006D559A">
          <w:rPr>
            <w:rFonts w:eastAsia="Times New Roman" w:cstheme="minorHAnsi"/>
            <w:bCs/>
            <w:noProof/>
            <w:lang w:val="en-GB" w:eastAsia="en-GB"/>
          </w:rPr>
          <w:t>Disabled Persons including pupils with Special Education Needs (SEN)</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55" w:history="1">
        <w:r w:rsidR="006D559A" w:rsidRPr="006D559A">
          <w:rPr>
            <w:rFonts w:eastAsia="Times New Roman" w:cstheme="minorHAnsi"/>
            <w:bCs/>
            <w:noProof/>
            <w:lang w:val="en-GB" w:eastAsia="en-GB"/>
          </w:rPr>
          <w:t>Display Screen Equipment</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56" w:history="1">
        <w:r w:rsidR="006D559A" w:rsidRPr="006D559A">
          <w:rPr>
            <w:rFonts w:eastAsia="Times New Roman" w:cstheme="minorHAnsi"/>
            <w:bCs/>
            <w:noProof/>
            <w:lang w:val="en-GB" w:eastAsia="en-GB"/>
          </w:rPr>
          <w:t>Driving</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57" w:history="1">
        <w:r w:rsidR="006D559A" w:rsidRPr="006D559A">
          <w:rPr>
            <w:rFonts w:eastAsia="Times New Roman" w:cstheme="minorHAnsi"/>
            <w:bCs/>
            <w:noProof/>
            <w:lang w:val="en-GB" w:eastAsia="en-GB"/>
          </w:rPr>
          <w:t>Drugs and Alcohol</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58" w:history="1">
        <w:r w:rsidR="006D559A" w:rsidRPr="006D559A">
          <w:rPr>
            <w:rFonts w:eastAsia="Times New Roman" w:cstheme="minorHAnsi"/>
            <w:bCs/>
            <w:noProof/>
            <w:lang w:val="en-GB" w:eastAsia="en-GB"/>
          </w:rPr>
          <w:t>Educational Visits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59" w:history="1">
        <w:r w:rsidR="006D559A" w:rsidRPr="006D559A">
          <w:rPr>
            <w:rFonts w:eastAsia="Times New Roman" w:cstheme="minorHAnsi"/>
            <w:bCs/>
            <w:noProof/>
            <w:lang w:val="en-GB" w:eastAsia="en-GB"/>
          </w:rPr>
          <w:t>Electricity</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60" w:history="1">
        <w:r w:rsidR="006D559A" w:rsidRPr="006D559A">
          <w:rPr>
            <w:rFonts w:eastAsia="Times New Roman" w:cstheme="minorHAnsi"/>
            <w:bCs/>
            <w:noProof/>
            <w:lang w:val="en-GB" w:eastAsia="en-GB"/>
          </w:rPr>
          <w:t>Fire</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61" w:history="1">
        <w:r w:rsidR="006D559A" w:rsidRPr="006D559A">
          <w:rPr>
            <w:rFonts w:eastAsia="Times New Roman" w:cstheme="minorHAnsi"/>
            <w:bCs/>
            <w:noProof/>
            <w:lang w:val="en-GB" w:eastAsia="en-GB"/>
          </w:rPr>
          <w:t>First Aid</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62" w:history="1">
        <w:r w:rsidR="006D559A" w:rsidRPr="006D559A">
          <w:rPr>
            <w:rFonts w:eastAsia="Times New Roman" w:cstheme="minorHAnsi"/>
            <w:bCs/>
            <w:noProof/>
            <w:lang w:val="en-GB" w:eastAsia="en-GB"/>
          </w:rPr>
          <w:t>Gas Installations and Appliances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63" w:history="1">
        <w:r w:rsidR="006D559A" w:rsidRPr="006D559A">
          <w:rPr>
            <w:rFonts w:eastAsia="Times New Roman" w:cstheme="minorHAnsi"/>
            <w:bCs/>
            <w:noProof/>
            <w:lang w:val="en-GB" w:eastAsia="en-GB"/>
          </w:rPr>
          <w:t>Hazardous Substances (COSHH)</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64" w:history="1">
        <w:r w:rsidR="006D559A" w:rsidRPr="006D559A">
          <w:rPr>
            <w:rFonts w:eastAsia="Times New Roman" w:cstheme="minorHAnsi"/>
            <w:bCs/>
            <w:noProof/>
            <w:lang w:val="en-GB" w:eastAsia="en-GB"/>
          </w:rPr>
          <w:t>Infection Control</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65" w:history="1">
        <w:r w:rsidR="006D559A" w:rsidRPr="006D559A">
          <w:rPr>
            <w:rFonts w:eastAsia="Times New Roman" w:cstheme="minorHAnsi"/>
            <w:bCs/>
            <w:noProof/>
            <w:lang w:val="en-GB" w:eastAsia="en-GB"/>
          </w:rPr>
          <w:t>Legionnaires Disease</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66" w:history="1">
        <w:r w:rsidR="006D559A" w:rsidRPr="006D559A">
          <w:rPr>
            <w:rFonts w:eastAsia="Times New Roman" w:cstheme="minorHAnsi"/>
            <w:bCs/>
            <w:noProof/>
            <w:lang w:val="en-GB" w:eastAsia="en-GB"/>
          </w:rPr>
          <w:t>Lettings/shared use of premises/use of premises outside school hours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67" w:history="1">
        <w:r w:rsidR="006D559A" w:rsidRPr="006D559A">
          <w:rPr>
            <w:rFonts w:eastAsia="Times New Roman" w:cstheme="minorHAnsi"/>
            <w:bCs/>
            <w:noProof/>
            <w:lang w:val="en-GB" w:eastAsia="en-GB"/>
          </w:rPr>
          <w:t>Lone Working</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68" w:history="1">
        <w:r w:rsidR="006D559A" w:rsidRPr="006D559A">
          <w:rPr>
            <w:rFonts w:eastAsia="Times New Roman" w:cstheme="minorHAnsi"/>
            <w:bCs/>
            <w:noProof/>
            <w:lang w:val="en-GB" w:eastAsia="en-GB"/>
          </w:rPr>
          <w:t>Manual Handling</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69" w:history="1">
        <w:r w:rsidR="006D559A" w:rsidRPr="006D559A">
          <w:rPr>
            <w:rFonts w:eastAsia="Times New Roman" w:cstheme="minorHAnsi"/>
            <w:bCs/>
            <w:noProof/>
            <w:lang w:val="en-GB" w:eastAsia="en-GB"/>
          </w:rPr>
          <w:t>Minibus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70" w:history="1">
        <w:r w:rsidR="006D559A" w:rsidRPr="006D559A">
          <w:rPr>
            <w:rFonts w:eastAsia="Times New Roman" w:cstheme="minorHAnsi"/>
            <w:bCs/>
            <w:noProof/>
            <w:lang w:val="en-GB" w:eastAsia="en-GB"/>
          </w:rPr>
          <w:t>New and Expectant Mothers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71" w:history="1">
        <w:r w:rsidR="006D559A" w:rsidRPr="006D559A">
          <w:rPr>
            <w:rFonts w:eastAsia="Times New Roman" w:cstheme="minorHAnsi"/>
            <w:bCs/>
            <w:noProof/>
            <w:lang w:val="en-GB" w:eastAsia="en-GB"/>
          </w:rPr>
          <w:t>Outdoor Play Equipment</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72" w:history="1">
        <w:r w:rsidR="006D559A" w:rsidRPr="006D559A">
          <w:rPr>
            <w:rFonts w:eastAsia="Times New Roman" w:cstheme="minorHAnsi"/>
            <w:bCs/>
            <w:noProof/>
            <w:lang w:val="en-GB" w:eastAsia="en-GB"/>
          </w:rPr>
          <w:t>Personal Protective Equipment</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73" w:history="1">
        <w:r w:rsidR="006D559A" w:rsidRPr="006D559A">
          <w:rPr>
            <w:rFonts w:eastAsia="Times New Roman" w:cstheme="minorHAnsi"/>
            <w:bCs/>
            <w:noProof/>
            <w:lang w:val="en-GB" w:eastAsia="en-GB"/>
          </w:rPr>
          <w:t>Physical Education</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74" w:history="1">
        <w:r w:rsidR="006D559A" w:rsidRPr="006D559A">
          <w:rPr>
            <w:rFonts w:eastAsia="Times New Roman" w:cstheme="minorHAnsi"/>
            <w:bCs/>
            <w:noProof/>
            <w:lang w:val="en-GB" w:eastAsia="en-GB"/>
          </w:rPr>
          <w:t>Risk Assessment</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75" w:history="1">
        <w:r w:rsidR="006D559A" w:rsidRPr="006D559A">
          <w:rPr>
            <w:rFonts w:eastAsia="Times New Roman" w:cstheme="minorHAnsi"/>
            <w:bCs/>
            <w:noProof/>
            <w:lang w:val="en-GB" w:eastAsia="en-GB"/>
          </w:rPr>
          <w:t>Safeguarding</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76" w:history="1">
        <w:r w:rsidR="006D559A" w:rsidRPr="006D559A">
          <w:rPr>
            <w:rFonts w:eastAsia="Times New Roman" w:cstheme="minorHAnsi"/>
            <w:bCs/>
            <w:noProof/>
            <w:lang w:val="en-GB" w:eastAsia="en-GB"/>
          </w:rPr>
          <w:t>Smoking</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77" w:history="1">
        <w:r w:rsidR="006D559A" w:rsidRPr="006D559A">
          <w:rPr>
            <w:rFonts w:eastAsia="Times New Roman" w:cstheme="minorHAnsi"/>
            <w:bCs/>
            <w:noProof/>
            <w:lang w:val="en-GB" w:eastAsia="en-GB"/>
          </w:rPr>
          <w:t>Stress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78" w:history="1">
        <w:r w:rsidR="006D559A" w:rsidRPr="006D559A">
          <w:rPr>
            <w:rFonts w:eastAsia="Times New Roman" w:cstheme="minorHAnsi"/>
            <w:bCs/>
            <w:noProof/>
            <w:lang w:val="en-GB" w:eastAsia="en-GB"/>
          </w:rPr>
          <w:t>Supporting Pupils with Medical Needs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79" w:history="1">
        <w:r w:rsidR="006D559A" w:rsidRPr="006D559A">
          <w:rPr>
            <w:rFonts w:eastAsia="Times New Roman" w:cstheme="minorHAnsi"/>
            <w:bCs/>
            <w:noProof/>
            <w:lang w:val="en-GB" w:eastAsia="en-GB"/>
          </w:rPr>
          <w:t>Swimming</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80" w:history="1">
        <w:r w:rsidR="006D559A" w:rsidRPr="006D559A">
          <w:rPr>
            <w:rFonts w:eastAsia="Times New Roman" w:cstheme="minorHAnsi"/>
            <w:bCs/>
            <w:noProof/>
            <w:lang w:val="en-GB" w:eastAsia="en-GB"/>
          </w:rPr>
          <w:t>Temporary Staff</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81" w:history="1">
        <w:r w:rsidR="006D559A" w:rsidRPr="006D559A">
          <w:rPr>
            <w:rFonts w:eastAsia="Times New Roman" w:cstheme="minorHAnsi"/>
            <w:bCs/>
            <w:noProof/>
            <w:lang w:val="en-GB" w:eastAsia="en-GB"/>
          </w:rPr>
          <w:t>Training</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82" w:history="1">
        <w:r w:rsidR="006D559A" w:rsidRPr="006D559A">
          <w:rPr>
            <w:rFonts w:eastAsia="Times New Roman" w:cstheme="minorHAnsi"/>
            <w:bCs/>
            <w:noProof/>
            <w:lang w:val="en-GB" w:eastAsia="en-GB"/>
          </w:rPr>
          <w:t>Violence to Staff</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83" w:history="1">
        <w:r w:rsidR="006D559A" w:rsidRPr="006D559A">
          <w:rPr>
            <w:rFonts w:eastAsia="Times New Roman" w:cstheme="minorHAnsi"/>
            <w:bCs/>
            <w:noProof/>
            <w:lang w:val="en-GB" w:eastAsia="en-GB"/>
          </w:rPr>
          <w:t>Visitors</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84" w:history="1">
        <w:r w:rsidR="006D559A" w:rsidRPr="006D559A">
          <w:rPr>
            <w:rFonts w:eastAsia="Times New Roman" w:cstheme="minorHAnsi"/>
            <w:bCs/>
            <w:noProof/>
            <w:lang w:val="en-GB" w:eastAsia="en-GB"/>
          </w:rPr>
          <w:t>Work at Height</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85" w:history="1">
        <w:r w:rsidR="006D559A" w:rsidRPr="006D559A">
          <w:rPr>
            <w:rFonts w:eastAsia="Times New Roman" w:cstheme="minorHAnsi"/>
            <w:bCs/>
            <w:noProof/>
            <w:lang w:val="en-GB" w:eastAsia="en-GB"/>
          </w:rPr>
          <w:t>Work Equipment</w:t>
        </w:r>
      </w:hyperlink>
    </w:p>
    <w:p w:rsidR="006D559A" w:rsidRPr="006D559A" w:rsidRDefault="00B80A8F" w:rsidP="006D559A">
      <w:pPr>
        <w:widowControl/>
        <w:tabs>
          <w:tab w:val="right" w:leader="dot" w:pos="9880"/>
        </w:tabs>
        <w:ind w:left="240"/>
        <w:rPr>
          <w:rFonts w:eastAsiaTheme="minorEastAsia" w:cstheme="minorHAnsi"/>
          <w:bCs/>
          <w:noProof/>
          <w:lang w:val="en-GB" w:eastAsia="en-GB"/>
        </w:rPr>
      </w:pPr>
      <w:hyperlink w:anchor="_Toc480822186" w:history="1">
        <w:r w:rsidR="006D559A" w:rsidRPr="006D559A">
          <w:rPr>
            <w:rFonts w:eastAsia="Times New Roman" w:cstheme="minorHAnsi"/>
            <w:bCs/>
            <w:noProof/>
            <w:lang w:val="en-GB" w:eastAsia="en-GB"/>
          </w:rPr>
          <w:t>Work Experience Placement</w:t>
        </w:r>
      </w:hyperlink>
    </w:p>
    <w:p w:rsidR="006D559A" w:rsidRPr="006D559A" w:rsidRDefault="006D559A" w:rsidP="006D559A">
      <w:pPr>
        <w:widowControl/>
        <w:tabs>
          <w:tab w:val="right" w:leader="dot" w:pos="9880"/>
        </w:tabs>
        <w:ind w:left="240"/>
        <w:rPr>
          <w:rFonts w:eastAsiaTheme="minorEastAsia" w:cstheme="minorHAnsi"/>
          <w:bCs/>
          <w:noProof/>
          <w:lang w:val="en-GB" w:eastAsia="en-GB"/>
        </w:rPr>
      </w:pPr>
      <w:r w:rsidRPr="006D559A">
        <w:rPr>
          <w:rFonts w:eastAsia="Times New Roman" w:cstheme="minorHAnsi"/>
          <w:bCs/>
          <w:noProof/>
          <w:lang w:val="en-GB" w:eastAsia="en-GB"/>
        </w:rPr>
        <w:t>Working Time Regulations</w:t>
      </w:r>
    </w:p>
    <w:p w:rsidR="006D559A" w:rsidRDefault="006D559A" w:rsidP="00465933">
      <w:pPr>
        <w:pStyle w:val="Heading1"/>
        <w:ind w:hanging="820"/>
        <w:rPr>
          <w:rFonts w:asciiTheme="minorHAnsi" w:eastAsia="Franklin Gothic Medium" w:hAnsiTheme="minorHAnsi" w:cs="Franklin Gothic Medium"/>
          <w:sz w:val="24"/>
          <w:szCs w:val="24"/>
          <w:u w:val="single"/>
        </w:rPr>
      </w:pPr>
    </w:p>
    <w:p w:rsidR="006D559A" w:rsidRDefault="006D559A" w:rsidP="00465933">
      <w:pPr>
        <w:pStyle w:val="Heading1"/>
        <w:ind w:hanging="820"/>
        <w:rPr>
          <w:rFonts w:asciiTheme="minorHAnsi" w:eastAsia="Franklin Gothic Medium" w:hAnsiTheme="minorHAnsi" w:cs="Franklin Gothic Medium"/>
          <w:sz w:val="24"/>
          <w:szCs w:val="24"/>
          <w:u w:val="single"/>
        </w:rPr>
      </w:pPr>
    </w:p>
    <w:bookmarkEnd w:id="9"/>
    <w:p w:rsidR="006D559A" w:rsidRDefault="006D559A" w:rsidP="00465933">
      <w:pPr>
        <w:pStyle w:val="Heading1"/>
        <w:ind w:hanging="820"/>
        <w:rPr>
          <w:rFonts w:asciiTheme="minorHAnsi" w:eastAsia="Franklin Gothic Medium" w:hAnsiTheme="minorHAnsi" w:cs="Franklin Gothic Medium"/>
          <w:sz w:val="24"/>
          <w:szCs w:val="24"/>
          <w:u w:val="single"/>
        </w:rPr>
      </w:pPr>
    </w:p>
    <w:sectPr w:rsidR="006D559A" w:rsidSect="00902642">
      <w:headerReference w:type="even" r:id="rId10"/>
      <w:headerReference w:type="default" r:id="rId11"/>
      <w:footerReference w:type="even" r:id="rId12"/>
      <w:footerReference w:type="default" r:id="rId13"/>
      <w:headerReference w:type="first" r:id="rId14"/>
      <w:footerReference w:type="first" r:id="rId15"/>
      <w:pgSz w:w="11910" w:h="16840"/>
      <w:pgMar w:top="919" w:right="1134" w:bottom="941" w:left="1134" w:header="714" w:footer="7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27" w:rsidRDefault="00E70827">
      <w:r>
        <w:separator/>
      </w:r>
    </w:p>
  </w:endnote>
  <w:endnote w:type="continuationSeparator" w:id="0">
    <w:p w:rsidR="00E70827" w:rsidRDefault="00E7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buntu">
    <w:altName w:val="Cambria"/>
    <w:charset w:val="00"/>
    <w:family w:val="swiss"/>
    <w:pitch w:val="variable"/>
    <w:sig w:usb0="E00002FF" w:usb1="5000205B" w:usb2="00000000" w:usb3="00000000" w:csb0="0000009F" w:csb1="00000000"/>
  </w:font>
  <w:font w:name="Ubuntu-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4772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231544">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3684270</wp:posOffset>
              </wp:positionH>
              <wp:positionV relativeFrom="page">
                <wp:posOffset>10099675</wp:posOffset>
              </wp:positionV>
              <wp:extent cx="1930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2E4" w:rsidRDefault="00C355FA">
                          <w:pPr>
                            <w:pStyle w:val="BodyText"/>
                            <w:spacing w:line="244" w:lineRule="exact"/>
                            <w:ind w:left="40"/>
                            <w:rPr>
                              <w:rFonts w:ascii="Calibri" w:eastAsia="Calibri" w:hAnsi="Calibri" w:cs="Calibri"/>
                            </w:rPr>
                          </w:pPr>
                          <w:r>
                            <w:fldChar w:fldCharType="begin"/>
                          </w:r>
                          <w:r w:rsidR="004772E4">
                            <w:rPr>
                              <w:rFonts w:ascii="Calibri"/>
                              <w:w w:val="99"/>
                            </w:rPr>
                            <w:instrText xml:space="preserve"> PAGE </w:instrText>
                          </w:r>
                          <w:r>
                            <w:fldChar w:fldCharType="separate"/>
                          </w:r>
                          <w:r w:rsidR="00B80A8F">
                            <w:rPr>
                              <w:rFonts w:ascii="Calibri"/>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pt;margin-top:795.2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zX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" filled="f" stroked="f">
              <v:textbox inset="0,0,0,0">
                <w:txbxContent>
                  <w:p w:rsidR="004772E4" w:rsidRDefault="00C355FA">
                    <w:pPr>
                      <w:pStyle w:val="BodyText"/>
                      <w:spacing w:line="244" w:lineRule="exact"/>
                      <w:ind w:left="40"/>
                      <w:rPr>
                        <w:rFonts w:ascii="Calibri" w:eastAsia="Calibri" w:hAnsi="Calibri" w:cs="Calibri"/>
                      </w:rPr>
                    </w:pPr>
                    <w:r>
                      <w:fldChar w:fldCharType="begin"/>
                    </w:r>
                    <w:r w:rsidR="004772E4">
                      <w:rPr>
                        <w:rFonts w:ascii="Calibri"/>
                        <w:w w:val="99"/>
                      </w:rPr>
                      <w:instrText xml:space="preserve"> PAGE </w:instrText>
                    </w:r>
                    <w:r>
                      <w:fldChar w:fldCharType="separate"/>
                    </w:r>
                    <w:r w:rsidR="00B80A8F">
                      <w:rPr>
                        <w:rFonts w:ascii="Calibri"/>
                        <w:noProof/>
                        <w:w w:val="99"/>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4772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27" w:rsidRDefault="00E70827">
      <w:r>
        <w:separator/>
      </w:r>
    </w:p>
  </w:footnote>
  <w:footnote w:type="continuationSeparator" w:id="0">
    <w:p w:rsidR="00E70827" w:rsidRDefault="00E708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4772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4772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E4" w:rsidRDefault="004772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478"/>
    <w:multiLevelType w:val="hybridMultilevel"/>
    <w:tmpl w:val="AE24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E5BC7"/>
    <w:multiLevelType w:val="hybridMultilevel"/>
    <w:tmpl w:val="625E42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032B5"/>
    <w:multiLevelType w:val="hybridMultilevel"/>
    <w:tmpl w:val="1538851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6A6516A"/>
    <w:multiLevelType w:val="hybridMultilevel"/>
    <w:tmpl w:val="105CDEB8"/>
    <w:lvl w:ilvl="0" w:tplc="EF52BF5E">
      <w:start w:val="1"/>
      <w:numFmt w:val="decimal"/>
      <w:lvlText w:val="%1."/>
      <w:lvlJc w:val="left"/>
      <w:pPr>
        <w:ind w:left="540" w:hanging="441"/>
        <w:jc w:val="left"/>
      </w:pPr>
      <w:rPr>
        <w:rFonts w:ascii="Franklin Gothic Medium" w:eastAsia="Franklin Gothic Medium" w:hAnsi="Franklin Gothic Medium" w:hint="default"/>
        <w:spacing w:val="-1"/>
        <w:w w:val="100"/>
        <w:sz w:val="22"/>
        <w:szCs w:val="22"/>
      </w:rPr>
    </w:lvl>
    <w:lvl w:ilvl="1" w:tplc="FB62AAB6">
      <w:start w:val="1"/>
      <w:numFmt w:val="bullet"/>
      <w:lvlText w:val="•"/>
      <w:lvlJc w:val="left"/>
      <w:pPr>
        <w:ind w:left="1410" w:hanging="441"/>
      </w:pPr>
      <w:rPr>
        <w:rFonts w:hint="default"/>
      </w:rPr>
    </w:lvl>
    <w:lvl w:ilvl="2" w:tplc="AAB0A1DC">
      <w:start w:val="1"/>
      <w:numFmt w:val="bullet"/>
      <w:lvlText w:val="•"/>
      <w:lvlJc w:val="left"/>
      <w:pPr>
        <w:ind w:left="2281" w:hanging="441"/>
      </w:pPr>
      <w:rPr>
        <w:rFonts w:hint="default"/>
      </w:rPr>
    </w:lvl>
    <w:lvl w:ilvl="3" w:tplc="E344542A">
      <w:start w:val="1"/>
      <w:numFmt w:val="bullet"/>
      <w:lvlText w:val="•"/>
      <w:lvlJc w:val="left"/>
      <w:pPr>
        <w:ind w:left="3151" w:hanging="441"/>
      </w:pPr>
      <w:rPr>
        <w:rFonts w:hint="default"/>
      </w:rPr>
    </w:lvl>
    <w:lvl w:ilvl="4" w:tplc="3FAAAD7E">
      <w:start w:val="1"/>
      <w:numFmt w:val="bullet"/>
      <w:lvlText w:val="•"/>
      <w:lvlJc w:val="left"/>
      <w:pPr>
        <w:ind w:left="4022" w:hanging="441"/>
      </w:pPr>
      <w:rPr>
        <w:rFonts w:hint="default"/>
      </w:rPr>
    </w:lvl>
    <w:lvl w:ilvl="5" w:tplc="36BC39CC">
      <w:start w:val="1"/>
      <w:numFmt w:val="bullet"/>
      <w:lvlText w:val="•"/>
      <w:lvlJc w:val="left"/>
      <w:pPr>
        <w:ind w:left="4893" w:hanging="441"/>
      </w:pPr>
      <w:rPr>
        <w:rFonts w:hint="default"/>
      </w:rPr>
    </w:lvl>
    <w:lvl w:ilvl="6" w:tplc="DAEAC53C">
      <w:start w:val="1"/>
      <w:numFmt w:val="bullet"/>
      <w:lvlText w:val="•"/>
      <w:lvlJc w:val="left"/>
      <w:pPr>
        <w:ind w:left="5763" w:hanging="441"/>
      </w:pPr>
      <w:rPr>
        <w:rFonts w:hint="default"/>
      </w:rPr>
    </w:lvl>
    <w:lvl w:ilvl="7" w:tplc="033C5D24">
      <w:start w:val="1"/>
      <w:numFmt w:val="bullet"/>
      <w:lvlText w:val="•"/>
      <w:lvlJc w:val="left"/>
      <w:pPr>
        <w:ind w:left="6634" w:hanging="441"/>
      </w:pPr>
      <w:rPr>
        <w:rFonts w:hint="default"/>
      </w:rPr>
    </w:lvl>
    <w:lvl w:ilvl="8" w:tplc="89726C9A">
      <w:start w:val="1"/>
      <w:numFmt w:val="bullet"/>
      <w:lvlText w:val="•"/>
      <w:lvlJc w:val="left"/>
      <w:pPr>
        <w:ind w:left="7505" w:hanging="441"/>
      </w:pPr>
      <w:rPr>
        <w:rFonts w:hint="default"/>
      </w:rPr>
    </w:lvl>
  </w:abstractNum>
  <w:abstractNum w:abstractNumId="4" w15:restartNumberingAfterBreak="0">
    <w:nsid w:val="12364C88"/>
    <w:multiLevelType w:val="hybridMultilevel"/>
    <w:tmpl w:val="9FC4C008"/>
    <w:lvl w:ilvl="0" w:tplc="896EA93A">
      <w:start w:val="1"/>
      <w:numFmt w:val="bullet"/>
      <w:lvlText w:val=""/>
      <w:lvlJc w:val="left"/>
      <w:pPr>
        <w:ind w:left="820" w:hanging="360"/>
      </w:pPr>
      <w:rPr>
        <w:rFonts w:ascii="Symbol" w:eastAsia="Symbol" w:hAnsi="Symbol" w:hint="default"/>
        <w:w w:val="99"/>
        <w:sz w:val="22"/>
        <w:szCs w:val="22"/>
      </w:rPr>
    </w:lvl>
    <w:lvl w:ilvl="1" w:tplc="A27CF618">
      <w:start w:val="1"/>
      <w:numFmt w:val="bullet"/>
      <w:lvlText w:val="•"/>
      <w:lvlJc w:val="left"/>
      <w:pPr>
        <w:ind w:left="1662" w:hanging="360"/>
      </w:pPr>
      <w:rPr>
        <w:rFonts w:hint="default"/>
      </w:rPr>
    </w:lvl>
    <w:lvl w:ilvl="2" w:tplc="A9247574">
      <w:start w:val="1"/>
      <w:numFmt w:val="bullet"/>
      <w:lvlText w:val="•"/>
      <w:lvlJc w:val="left"/>
      <w:pPr>
        <w:ind w:left="2505" w:hanging="360"/>
      </w:pPr>
      <w:rPr>
        <w:rFonts w:hint="default"/>
      </w:rPr>
    </w:lvl>
    <w:lvl w:ilvl="3" w:tplc="463616AA">
      <w:start w:val="1"/>
      <w:numFmt w:val="bullet"/>
      <w:lvlText w:val="•"/>
      <w:lvlJc w:val="left"/>
      <w:pPr>
        <w:ind w:left="3347" w:hanging="360"/>
      </w:pPr>
      <w:rPr>
        <w:rFonts w:hint="default"/>
      </w:rPr>
    </w:lvl>
    <w:lvl w:ilvl="4" w:tplc="F00ED0AC">
      <w:start w:val="1"/>
      <w:numFmt w:val="bullet"/>
      <w:lvlText w:val="•"/>
      <w:lvlJc w:val="left"/>
      <w:pPr>
        <w:ind w:left="4190" w:hanging="360"/>
      </w:pPr>
      <w:rPr>
        <w:rFonts w:hint="default"/>
      </w:rPr>
    </w:lvl>
    <w:lvl w:ilvl="5" w:tplc="F00A4538">
      <w:start w:val="1"/>
      <w:numFmt w:val="bullet"/>
      <w:lvlText w:val="•"/>
      <w:lvlJc w:val="left"/>
      <w:pPr>
        <w:ind w:left="5033" w:hanging="360"/>
      </w:pPr>
      <w:rPr>
        <w:rFonts w:hint="default"/>
      </w:rPr>
    </w:lvl>
    <w:lvl w:ilvl="6" w:tplc="FB908522">
      <w:start w:val="1"/>
      <w:numFmt w:val="bullet"/>
      <w:lvlText w:val="•"/>
      <w:lvlJc w:val="left"/>
      <w:pPr>
        <w:ind w:left="5875" w:hanging="360"/>
      </w:pPr>
      <w:rPr>
        <w:rFonts w:hint="default"/>
      </w:rPr>
    </w:lvl>
    <w:lvl w:ilvl="7" w:tplc="09ECE3D0">
      <w:start w:val="1"/>
      <w:numFmt w:val="bullet"/>
      <w:lvlText w:val="•"/>
      <w:lvlJc w:val="left"/>
      <w:pPr>
        <w:ind w:left="6718" w:hanging="360"/>
      </w:pPr>
      <w:rPr>
        <w:rFonts w:hint="default"/>
      </w:rPr>
    </w:lvl>
    <w:lvl w:ilvl="8" w:tplc="25826DF2">
      <w:start w:val="1"/>
      <w:numFmt w:val="bullet"/>
      <w:lvlText w:val="•"/>
      <w:lvlJc w:val="left"/>
      <w:pPr>
        <w:ind w:left="7561" w:hanging="360"/>
      </w:pPr>
      <w:rPr>
        <w:rFonts w:hint="default"/>
      </w:rPr>
    </w:lvl>
  </w:abstractNum>
  <w:abstractNum w:abstractNumId="5" w15:restartNumberingAfterBreak="0">
    <w:nsid w:val="13CA71F3"/>
    <w:multiLevelType w:val="hybridMultilevel"/>
    <w:tmpl w:val="33C0A3F8"/>
    <w:lvl w:ilvl="0" w:tplc="08090001">
      <w:start w:val="1"/>
      <w:numFmt w:val="bullet"/>
      <w:lvlText w:val=""/>
      <w:lvlJc w:val="left"/>
      <w:pPr>
        <w:ind w:left="644"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55414"/>
    <w:multiLevelType w:val="multilevel"/>
    <w:tmpl w:val="B9E038BC"/>
    <w:lvl w:ilvl="0">
      <w:start w:val="1"/>
      <w:numFmt w:val="bullet"/>
      <w:lvlText w:val=""/>
      <w:lvlJc w:val="left"/>
      <w:pPr>
        <w:ind w:left="721" w:hanging="721"/>
        <w:jc w:val="left"/>
      </w:pPr>
      <w:rPr>
        <w:rFonts w:ascii="Wingdings" w:hAnsi="Wingdings" w:hint="default"/>
        <w:b/>
        <w:bCs/>
        <w:spacing w:val="-1"/>
        <w:w w:val="87"/>
        <w:sz w:val="26"/>
        <w:szCs w:val="26"/>
      </w:rPr>
    </w:lvl>
    <w:lvl w:ilvl="1">
      <w:start w:val="1"/>
      <w:numFmt w:val="decimal"/>
      <w:lvlText w:val="%1.%2"/>
      <w:lvlJc w:val="left"/>
      <w:pPr>
        <w:ind w:left="721" w:hanging="721"/>
        <w:jc w:val="left"/>
      </w:pPr>
      <w:rPr>
        <w:rFonts w:ascii="Garamond" w:eastAsia="Franklin Gothic Medium" w:hAnsi="Garamond" w:hint="default"/>
        <w:spacing w:val="-1"/>
        <w:w w:val="99"/>
        <w:sz w:val="22"/>
        <w:szCs w:val="22"/>
      </w:rPr>
    </w:lvl>
    <w:lvl w:ilvl="2">
      <w:start w:val="1"/>
      <w:numFmt w:val="bullet"/>
      <w:lvlText w:val=""/>
      <w:lvlJc w:val="left"/>
      <w:pPr>
        <w:ind w:left="1" w:hanging="360"/>
      </w:pPr>
      <w:rPr>
        <w:rFonts w:ascii="Symbol" w:eastAsia="Symbol" w:hAnsi="Symbol" w:hint="default"/>
        <w:w w:val="99"/>
        <w:sz w:val="22"/>
        <w:szCs w:val="22"/>
      </w:rPr>
    </w:lvl>
    <w:lvl w:ilvl="3">
      <w:start w:val="1"/>
      <w:numFmt w:val="bullet"/>
      <w:lvlText w:val="•"/>
      <w:lvlJc w:val="left"/>
      <w:pPr>
        <w:ind w:left="2593" w:hanging="360"/>
      </w:pPr>
      <w:rPr>
        <w:rFonts w:hint="default"/>
      </w:rPr>
    </w:lvl>
    <w:lvl w:ilvl="4">
      <w:start w:val="1"/>
      <w:numFmt w:val="bullet"/>
      <w:lvlText w:val="•"/>
      <w:lvlJc w:val="left"/>
      <w:pPr>
        <w:ind w:left="3529" w:hanging="360"/>
      </w:pPr>
      <w:rPr>
        <w:rFonts w:hint="default"/>
      </w:rPr>
    </w:lvl>
    <w:lvl w:ilvl="5">
      <w:start w:val="1"/>
      <w:numFmt w:val="bullet"/>
      <w:lvlText w:val="•"/>
      <w:lvlJc w:val="left"/>
      <w:pPr>
        <w:ind w:left="4466" w:hanging="360"/>
      </w:pPr>
      <w:rPr>
        <w:rFonts w:hint="default"/>
      </w:rPr>
    </w:lvl>
    <w:lvl w:ilvl="6">
      <w:start w:val="1"/>
      <w:numFmt w:val="bullet"/>
      <w:lvlText w:val="•"/>
      <w:lvlJc w:val="left"/>
      <w:pPr>
        <w:ind w:left="5402" w:hanging="360"/>
      </w:pPr>
      <w:rPr>
        <w:rFonts w:hint="default"/>
      </w:rPr>
    </w:lvl>
    <w:lvl w:ilvl="7">
      <w:start w:val="1"/>
      <w:numFmt w:val="bullet"/>
      <w:lvlText w:val="•"/>
      <w:lvlJc w:val="left"/>
      <w:pPr>
        <w:ind w:left="6338" w:hanging="360"/>
      </w:pPr>
      <w:rPr>
        <w:rFonts w:hint="default"/>
      </w:rPr>
    </w:lvl>
    <w:lvl w:ilvl="8">
      <w:start w:val="1"/>
      <w:numFmt w:val="bullet"/>
      <w:lvlText w:val="•"/>
      <w:lvlJc w:val="left"/>
      <w:pPr>
        <w:ind w:left="7274" w:hanging="360"/>
      </w:pPr>
      <w:rPr>
        <w:rFonts w:hint="default"/>
      </w:rPr>
    </w:lvl>
  </w:abstractNum>
  <w:abstractNum w:abstractNumId="7" w15:restartNumberingAfterBreak="0">
    <w:nsid w:val="1DFA48B1"/>
    <w:multiLevelType w:val="hybridMultilevel"/>
    <w:tmpl w:val="F39C3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DC4B12"/>
    <w:multiLevelType w:val="hybridMultilevel"/>
    <w:tmpl w:val="6606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92251"/>
    <w:multiLevelType w:val="hybridMultilevel"/>
    <w:tmpl w:val="4DB234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B3CB3"/>
    <w:multiLevelType w:val="hybridMultilevel"/>
    <w:tmpl w:val="F2A42B40"/>
    <w:lvl w:ilvl="0" w:tplc="0809000F">
      <w:start w:val="1"/>
      <w:numFmt w:val="decimal"/>
      <w:lvlText w:val="%1."/>
      <w:lvlJc w:val="left"/>
      <w:pPr>
        <w:ind w:left="822" w:hanging="360"/>
      </w:pPr>
      <w:rPr>
        <w:rFonts w:hint="default"/>
        <w:b w:val="0"/>
      </w:rPr>
    </w:lvl>
    <w:lvl w:ilvl="1" w:tplc="FF50357C">
      <w:start w:val="1"/>
      <w:numFmt w:val="decimal"/>
      <w:lvlText w:val="%2."/>
      <w:lvlJc w:val="left"/>
      <w:pPr>
        <w:ind w:left="1542" w:hanging="360"/>
      </w:pPr>
      <w:rPr>
        <w:rFonts w:hint="default"/>
      </w:r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1" w15:restartNumberingAfterBreak="0">
    <w:nsid w:val="2FD77B29"/>
    <w:multiLevelType w:val="hybridMultilevel"/>
    <w:tmpl w:val="34BEAE86"/>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30602E"/>
    <w:multiLevelType w:val="hybridMultilevel"/>
    <w:tmpl w:val="B96A9494"/>
    <w:lvl w:ilvl="0" w:tplc="AECA2AC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D6B0A"/>
    <w:multiLevelType w:val="hybridMultilevel"/>
    <w:tmpl w:val="6096B4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82948"/>
    <w:multiLevelType w:val="hybridMultilevel"/>
    <w:tmpl w:val="B58C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D674F"/>
    <w:multiLevelType w:val="multilevel"/>
    <w:tmpl w:val="430C847A"/>
    <w:lvl w:ilvl="0">
      <w:start w:val="1"/>
      <w:numFmt w:val="decimal"/>
      <w:lvlText w:val="%1."/>
      <w:lvlJc w:val="left"/>
      <w:pPr>
        <w:ind w:left="820" w:hanging="721"/>
        <w:jc w:val="left"/>
      </w:pPr>
      <w:rPr>
        <w:rFonts w:ascii="Garamond" w:eastAsia="Trebuchet MS" w:hAnsi="Garamond" w:hint="default"/>
        <w:b/>
        <w:bCs/>
        <w:spacing w:val="-1"/>
        <w:w w:val="87"/>
        <w:sz w:val="26"/>
        <w:szCs w:val="26"/>
      </w:rPr>
    </w:lvl>
    <w:lvl w:ilvl="1">
      <w:start w:val="1"/>
      <w:numFmt w:val="decimal"/>
      <w:lvlText w:val="%1.%2"/>
      <w:lvlJc w:val="left"/>
      <w:pPr>
        <w:ind w:left="820" w:hanging="721"/>
        <w:jc w:val="left"/>
      </w:pPr>
      <w:rPr>
        <w:rFonts w:ascii="Garamond" w:eastAsia="Franklin Gothic Medium" w:hAnsi="Garamond" w:hint="default"/>
        <w:spacing w:val="-1"/>
        <w:w w:val="99"/>
        <w:sz w:val="22"/>
        <w:szCs w:val="22"/>
      </w:rPr>
    </w:lvl>
    <w:lvl w:ilvl="2">
      <w:start w:val="1"/>
      <w:numFmt w:val="bullet"/>
      <w:lvlText w:val=""/>
      <w:lvlJc w:val="left"/>
      <w:pPr>
        <w:ind w:left="100" w:hanging="360"/>
      </w:pPr>
      <w:rPr>
        <w:rFonts w:ascii="Symbol" w:eastAsia="Symbol" w:hAnsi="Symbol" w:hint="default"/>
        <w:w w:val="99"/>
        <w:sz w:val="22"/>
        <w:szCs w:val="22"/>
      </w:rPr>
    </w:lvl>
    <w:lvl w:ilvl="3">
      <w:start w:val="1"/>
      <w:numFmt w:val="bullet"/>
      <w:lvlText w:val="•"/>
      <w:lvlJc w:val="left"/>
      <w:pPr>
        <w:ind w:left="2692" w:hanging="360"/>
      </w:pPr>
      <w:rPr>
        <w:rFonts w:hint="default"/>
      </w:rPr>
    </w:lvl>
    <w:lvl w:ilvl="4">
      <w:start w:val="1"/>
      <w:numFmt w:val="bullet"/>
      <w:lvlText w:val="•"/>
      <w:lvlJc w:val="left"/>
      <w:pPr>
        <w:ind w:left="3628"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abstractNum w:abstractNumId="16" w15:restartNumberingAfterBreak="0">
    <w:nsid w:val="3FEF027E"/>
    <w:multiLevelType w:val="hybridMultilevel"/>
    <w:tmpl w:val="53E85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660C2"/>
    <w:multiLevelType w:val="multilevel"/>
    <w:tmpl w:val="8668D99C"/>
    <w:lvl w:ilvl="0">
      <w:start w:val="1"/>
      <w:numFmt w:val="bullet"/>
      <w:lvlText w:val=""/>
      <w:lvlJc w:val="left"/>
      <w:pPr>
        <w:ind w:left="721" w:hanging="721"/>
        <w:jc w:val="left"/>
      </w:pPr>
      <w:rPr>
        <w:rFonts w:ascii="Symbol" w:hAnsi="Symbol" w:hint="default"/>
        <w:b/>
        <w:bCs/>
        <w:spacing w:val="-1"/>
        <w:w w:val="87"/>
        <w:sz w:val="26"/>
        <w:szCs w:val="26"/>
      </w:rPr>
    </w:lvl>
    <w:lvl w:ilvl="1">
      <w:start w:val="1"/>
      <w:numFmt w:val="decimal"/>
      <w:lvlText w:val="%1.%2"/>
      <w:lvlJc w:val="left"/>
      <w:pPr>
        <w:ind w:left="721" w:hanging="721"/>
        <w:jc w:val="left"/>
      </w:pPr>
      <w:rPr>
        <w:rFonts w:ascii="Garamond" w:eastAsia="Franklin Gothic Medium" w:hAnsi="Garamond" w:hint="default"/>
        <w:spacing w:val="-1"/>
        <w:w w:val="99"/>
        <w:sz w:val="22"/>
        <w:szCs w:val="22"/>
      </w:rPr>
    </w:lvl>
    <w:lvl w:ilvl="2">
      <w:start w:val="1"/>
      <w:numFmt w:val="bullet"/>
      <w:lvlText w:val=""/>
      <w:lvlJc w:val="left"/>
      <w:pPr>
        <w:ind w:left="1" w:hanging="360"/>
      </w:pPr>
      <w:rPr>
        <w:rFonts w:ascii="Symbol" w:eastAsia="Symbol" w:hAnsi="Symbol" w:hint="default"/>
        <w:w w:val="99"/>
        <w:sz w:val="22"/>
        <w:szCs w:val="22"/>
      </w:rPr>
    </w:lvl>
    <w:lvl w:ilvl="3">
      <w:start w:val="1"/>
      <w:numFmt w:val="bullet"/>
      <w:lvlText w:val="•"/>
      <w:lvlJc w:val="left"/>
      <w:pPr>
        <w:ind w:left="2593" w:hanging="360"/>
      </w:pPr>
      <w:rPr>
        <w:rFonts w:hint="default"/>
      </w:rPr>
    </w:lvl>
    <w:lvl w:ilvl="4">
      <w:start w:val="1"/>
      <w:numFmt w:val="bullet"/>
      <w:lvlText w:val="•"/>
      <w:lvlJc w:val="left"/>
      <w:pPr>
        <w:ind w:left="3529" w:hanging="360"/>
      </w:pPr>
      <w:rPr>
        <w:rFonts w:hint="default"/>
      </w:rPr>
    </w:lvl>
    <w:lvl w:ilvl="5">
      <w:start w:val="1"/>
      <w:numFmt w:val="bullet"/>
      <w:lvlText w:val="•"/>
      <w:lvlJc w:val="left"/>
      <w:pPr>
        <w:ind w:left="4466" w:hanging="360"/>
      </w:pPr>
      <w:rPr>
        <w:rFonts w:hint="default"/>
      </w:rPr>
    </w:lvl>
    <w:lvl w:ilvl="6">
      <w:start w:val="1"/>
      <w:numFmt w:val="bullet"/>
      <w:lvlText w:val="•"/>
      <w:lvlJc w:val="left"/>
      <w:pPr>
        <w:ind w:left="5402" w:hanging="360"/>
      </w:pPr>
      <w:rPr>
        <w:rFonts w:hint="default"/>
      </w:rPr>
    </w:lvl>
    <w:lvl w:ilvl="7">
      <w:start w:val="1"/>
      <w:numFmt w:val="bullet"/>
      <w:lvlText w:val="•"/>
      <w:lvlJc w:val="left"/>
      <w:pPr>
        <w:ind w:left="6338" w:hanging="360"/>
      </w:pPr>
      <w:rPr>
        <w:rFonts w:hint="default"/>
      </w:rPr>
    </w:lvl>
    <w:lvl w:ilvl="8">
      <w:start w:val="1"/>
      <w:numFmt w:val="bullet"/>
      <w:lvlText w:val="•"/>
      <w:lvlJc w:val="left"/>
      <w:pPr>
        <w:ind w:left="7274" w:hanging="360"/>
      </w:pPr>
      <w:rPr>
        <w:rFonts w:hint="default"/>
      </w:rPr>
    </w:lvl>
  </w:abstractNum>
  <w:abstractNum w:abstractNumId="18" w15:restartNumberingAfterBreak="0">
    <w:nsid w:val="47750B52"/>
    <w:multiLevelType w:val="hybridMultilevel"/>
    <w:tmpl w:val="D1904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84168F"/>
    <w:multiLevelType w:val="hybridMultilevel"/>
    <w:tmpl w:val="5B76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471C8"/>
    <w:multiLevelType w:val="hybridMultilevel"/>
    <w:tmpl w:val="A98CF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44A11"/>
    <w:multiLevelType w:val="hybridMultilevel"/>
    <w:tmpl w:val="3FA883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92800"/>
    <w:multiLevelType w:val="hybridMultilevel"/>
    <w:tmpl w:val="6242F0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9298D"/>
    <w:multiLevelType w:val="hybridMultilevel"/>
    <w:tmpl w:val="6E9844E6"/>
    <w:lvl w:ilvl="0" w:tplc="9A82DC28">
      <w:start w:val="1"/>
      <w:numFmt w:val="bullet"/>
      <w:lvlText w:val="-"/>
      <w:lvlJc w:val="left"/>
      <w:pPr>
        <w:ind w:left="208" w:hanging="108"/>
      </w:pPr>
      <w:rPr>
        <w:rFonts w:hint="default"/>
        <w:highlight w:val="yellow"/>
      </w:rPr>
    </w:lvl>
    <w:lvl w:ilvl="1" w:tplc="7834D2C0">
      <w:start w:val="1"/>
      <w:numFmt w:val="bullet"/>
      <w:lvlText w:val=""/>
      <w:lvlJc w:val="left"/>
      <w:pPr>
        <w:ind w:left="820" w:hanging="360"/>
      </w:pPr>
      <w:rPr>
        <w:rFonts w:ascii="Symbol" w:eastAsia="Symbol" w:hAnsi="Symbol" w:hint="default"/>
        <w:w w:val="99"/>
        <w:sz w:val="22"/>
        <w:szCs w:val="22"/>
      </w:rPr>
    </w:lvl>
    <w:lvl w:ilvl="2" w:tplc="A6544D2E">
      <w:start w:val="1"/>
      <w:numFmt w:val="bullet"/>
      <w:lvlText w:val="•"/>
      <w:lvlJc w:val="left"/>
      <w:pPr>
        <w:ind w:left="1756" w:hanging="360"/>
      </w:pPr>
      <w:rPr>
        <w:rFonts w:hint="default"/>
      </w:rPr>
    </w:lvl>
    <w:lvl w:ilvl="3" w:tplc="7654F7B4">
      <w:start w:val="1"/>
      <w:numFmt w:val="bullet"/>
      <w:lvlText w:val="•"/>
      <w:lvlJc w:val="left"/>
      <w:pPr>
        <w:ind w:left="2692" w:hanging="360"/>
      </w:pPr>
      <w:rPr>
        <w:rFonts w:hint="default"/>
      </w:rPr>
    </w:lvl>
    <w:lvl w:ilvl="4" w:tplc="804C5AB2">
      <w:start w:val="1"/>
      <w:numFmt w:val="bullet"/>
      <w:lvlText w:val="•"/>
      <w:lvlJc w:val="left"/>
      <w:pPr>
        <w:ind w:left="3628" w:hanging="360"/>
      </w:pPr>
      <w:rPr>
        <w:rFonts w:hint="default"/>
      </w:rPr>
    </w:lvl>
    <w:lvl w:ilvl="5" w:tplc="D3641C8E">
      <w:start w:val="1"/>
      <w:numFmt w:val="bullet"/>
      <w:lvlText w:val="•"/>
      <w:lvlJc w:val="left"/>
      <w:pPr>
        <w:ind w:left="4565" w:hanging="360"/>
      </w:pPr>
      <w:rPr>
        <w:rFonts w:hint="default"/>
      </w:rPr>
    </w:lvl>
    <w:lvl w:ilvl="6" w:tplc="DB803F96">
      <w:start w:val="1"/>
      <w:numFmt w:val="bullet"/>
      <w:lvlText w:val="•"/>
      <w:lvlJc w:val="left"/>
      <w:pPr>
        <w:ind w:left="5501" w:hanging="360"/>
      </w:pPr>
      <w:rPr>
        <w:rFonts w:hint="default"/>
      </w:rPr>
    </w:lvl>
    <w:lvl w:ilvl="7" w:tplc="D3724A74">
      <w:start w:val="1"/>
      <w:numFmt w:val="bullet"/>
      <w:lvlText w:val="•"/>
      <w:lvlJc w:val="left"/>
      <w:pPr>
        <w:ind w:left="6437" w:hanging="360"/>
      </w:pPr>
      <w:rPr>
        <w:rFonts w:hint="default"/>
      </w:rPr>
    </w:lvl>
    <w:lvl w:ilvl="8" w:tplc="A658FC5E">
      <w:start w:val="1"/>
      <w:numFmt w:val="bullet"/>
      <w:lvlText w:val="•"/>
      <w:lvlJc w:val="left"/>
      <w:pPr>
        <w:ind w:left="7373" w:hanging="360"/>
      </w:pPr>
      <w:rPr>
        <w:rFonts w:hint="default"/>
      </w:rPr>
    </w:lvl>
  </w:abstractNum>
  <w:abstractNum w:abstractNumId="24" w15:restartNumberingAfterBreak="0">
    <w:nsid w:val="605743C8"/>
    <w:multiLevelType w:val="multilevel"/>
    <w:tmpl w:val="F562474A"/>
    <w:lvl w:ilvl="0">
      <w:start w:val="1"/>
      <w:numFmt w:val="decimal"/>
      <w:lvlText w:val="%1."/>
      <w:lvlJc w:val="left"/>
      <w:pPr>
        <w:ind w:left="460" w:hanging="360"/>
        <w:jc w:val="left"/>
      </w:pPr>
      <w:rPr>
        <w:rFonts w:ascii="Arial" w:eastAsia="Arial" w:hAnsi="Arial" w:hint="default"/>
        <w:b/>
        <w:bCs/>
        <w:spacing w:val="-6"/>
        <w:w w:val="100"/>
        <w:sz w:val="24"/>
        <w:szCs w:val="24"/>
      </w:rPr>
    </w:lvl>
    <w:lvl w:ilvl="1">
      <w:start w:val="1"/>
      <w:numFmt w:val="decimal"/>
      <w:lvlText w:val="%1.%2."/>
      <w:lvlJc w:val="left"/>
      <w:pPr>
        <w:ind w:left="892" w:hanging="432"/>
        <w:jc w:val="left"/>
      </w:pPr>
      <w:rPr>
        <w:rFonts w:ascii="Arial" w:eastAsia="Arial" w:hAnsi="Arial" w:hint="default"/>
        <w:w w:val="99"/>
        <w:sz w:val="24"/>
        <w:szCs w:val="24"/>
      </w:rPr>
    </w:lvl>
    <w:lvl w:ilvl="2">
      <w:start w:val="1"/>
      <w:numFmt w:val="lowerLetter"/>
      <w:lvlText w:val="%3)"/>
      <w:lvlJc w:val="left"/>
      <w:pPr>
        <w:ind w:left="1454" w:hanging="360"/>
        <w:jc w:val="left"/>
      </w:pPr>
      <w:rPr>
        <w:rFonts w:ascii="Arial" w:eastAsia="Arial" w:hAnsi="Arial" w:hint="default"/>
        <w:w w:val="99"/>
        <w:sz w:val="24"/>
        <w:szCs w:val="24"/>
      </w:rPr>
    </w:lvl>
    <w:lvl w:ilvl="3">
      <w:start w:val="1"/>
      <w:numFmt w:val="bullet"/>
      <w:lvlText w:val="•"/>
      <w:lvlJc w:val="left"/>
      <w:pPr>
        <w:ind w:left="2430" w:hanging="360"/>
      </w:pPr>
      <w:rPr>
        <w:rFonts w:hint="default"/>
      </w:rPr>
    </w:lvl>
    <w:lvl w:ilvl="4">
      <w:start w:val="1"/>
      <w:numFmt w:val="bullet"/>
      <w:lvlText w:val="•"/>
      <w:lvlJc w:val="left"/>
      <w:pPr>
        <w:ind w:left="3401" w:hanging="360"/>
      </w:pPr>
      <w:rPr>
        <w:rFonts w:hint="default"/>
      </w:rPr>
    </w:lvl>
    <w:lvl w:ilvl="5">
      <w:start w:val="1"/>
      <w:numFmt w:val="bullet"/>
      <w:lvlText w:val="•"/>
      <w:lvlJc w:val="left"/>
      <w:pPr>
        <w:ind w:left="4372" w:hanging="360"/>
      </w:pPr>
      <w:rPr>
        <w:rFonts w:hint="default"/>
      </w:rPr>
    </w:lvl>
    <w:lvl w:ilvl="6">
      <w:start w:val="1"/>
      <w:numFmt w:val="bullet"/>
      <w:lvlText w:val="•"/>
      <w:lvlJc w:val="left"/>
      <w:pPr>
        <w:ind w:left="5343" w:hanging="360"/>
      </w:pPr>
      <w:rPr>
        <w:rFonts w:hint="default"/>
      </w:rPr>
    </w:lvl>
    <w:lvl w:ilvl="7">
      <w:start w:val="1"/>
      <w:numFmt w:val="bullet"/>
      <w:lvlText w:val="•"/>
      <w:lvlJc w:val="left"/>
      <w:pPr>
        <w:ind w:left="6314" w:hanging="360"/>
      </w:pPr>
      <w:rPr>
        <w:rFonts w:hint="default"/>
      </w:rPr>
    </w:lvl>
    <w:lvl w:ilvl="8">
      <w:start w:val="1"/>
      <w:numFmt w:val="bullet"/>
      <w:lvlText w:val="•"/>
      <w:lvlJc w:val="left"/>
      <w:pPr>
        <w:ind w:left="7284" w:hanging="360"/>
      </w:pPr>
      <w:rPr>
        <w:rFonts w:hint="default"/>
      </w:rPr>
    </w:lvl>
  </w:abstractNum>
  <w:abstractNum w:abstractNumId="25" w15:restartNumberingAfterBreak="0">
    <w:nsid w:val="62DB285B"/>
    <w:multiLevelType w:val="hybridMultilevel"/>
    <w:tmpl w:val="E536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D649D"/>
    <w:multiLevelType w:val="hybridMultilevel"/>
    <w:tmpl w:val="46FC8E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C52EB"/>
    <w:multiLevelType w:val="hybridMultilevel"/>
    <w:tmpl w:val="8E50F450"/>
    <w:lvl w:ilvl="0" w:tplc="0809000F">
      <w:start w:val="1"/>
      <w:numFmt w:val="decimal"/>
      <w:lvlText w:val="%1."/>
      <w:lvlJc w:val="left"/>
      <w:pPr>
        <w:ind w:left="822" w:hanging="360"/>
      </w:pPr>
      <w:rPr>
        <w:rFonts w:hint="default"/>
        <w:b w:val="0"/>
      </w:rPr>
    </w:lvl>
    <w:lvl w:ilvl="1" w:tplc="FF50357C">
      <w:start w:val="1"/>
      <w:numFmt w:val="decimal"/>
      <w:lvlText w:val="%2."/>
      <w:lvlJc w:val="left"/>
      <w:pPr>
        <w:ind w:left="1542" w:hanging="360"/>
      </w:pPr>
      <w:rPr>
        <w:rFonts w:hint="default"/>
      </w:r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28" w15:restartNumberingAfterBreak="0">
    <w:nsid w:val="66C85EA0"/>
    <w:multiLevelType w:val="hybridMultilevel"/>
    <w:tmpl w:val="C85634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09138C"/>
    <w:multiLevelType w:val="hybridMultilevel"/>
    <w:tmpl w:val="35B279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03007E"/>
    <w:multiLevelType w:val="multilevel"/>
    <w:tmpl w:val="08DACD1C"/>
    <w:lvl w:ilvl="0">
      <w:start w:val="1"/>
      <w:numFmt w:val="bullet"/>
      <w:lvlText w:val="•"/>
      <w:lvlJc w:val="left"/>
      <w:pPr>
        <w:ind w:left="721" w:hanging="721"/>
        <w:jc w:val="left"/>
      </w:pPr>
      <w:rPr>
        <w:rFonts w:hint="default"/>
        <w:b/>
        <w:bCs/>
        <w:spacing w:val="-1"/>
        <w:w w:val="87"/>
        <w:sz w:val="26"/>
        <w:szCs w:val="26"/>
      </w:rPr>
    </w:lvl>
    <w:lvl w:ilvl="1">
      <w:start w:val="1"/>
      <w:numFmt w:val="decimal"/>
      <w:lvlText w:val="%1.%2"/>
      <w:lvlJc w:val="left"/>
      <w:pPr>
        <w:ind w:left="721" w:hanging="721"/>
        <w:jc w:val="left"/>
      </w:pPr>
      <w:rPr>
        <w:rFonts w:ascii="Garamond" w:eastAsia="Franklin Gothic Medium" w:hAnsi="Garamond" w:hint="default"/>
        <w:spacing w:val="-1"/>
        <w:w w:val="99"/>
        <w:sz w:val="22"/>
        <w:szCs w:val="22"/>
      </w:rPr>
    </w:lvl>
    <w:lvl w:ilvl="2">
      <w:start w:val="1"/>
      <w:numFmt w:val="bullet"/>
      <w:lvlText w:val=""/>
      <w:lvlJc w:val="left"/>
      <w:pPr>
        <w:ind w:left="1" w:hanging="360"/>
      </w:pPr>
      <w:rPr>
        <w:rFonts w:ascii="Symbol" w:eastAsia="Symbol" w:hAnsi="Symbol" w:hint="default"/>
        <w:w w:val="99"/>
        <w:sz w:val="22"/>
        <w:szCs w:val="22"/>
      </w:rPr>
    </w:lvl>
    <w:lvl w:ilvl="3">
      <w:start w:val="1"/>
      <w:numFmt w:val="bullet"/>
      <w:lvlText w:val="•"/>
      <w:lvlJc w:val="left"/>
      <w:pPr>
        <w:ind w:left="2593" w:hanging="360"/>
      </w:pPr>
      <w:rPr>
        <w:rFonts w:hint="default"/>
      </w:rPr>
    </w:lvl>
    <w:lvl w:ilvl="4">
      <w:start w:val="1"/>
      <w:numFmt w:val="bullet"/>
      <w:lvlText w:val="•"/>
      <w:lvlJc w:val="left"/>
      <w:pPr>
        <w:ind w:left="3529" w:hanging="360"/>
      </w:pPr>
      <w:rPr>
        <w:rFonts w:hint="default"/>
      </w:rPr>
    </w:lvl>
    <w:lvl w:ilvl="5">
      <w:start w:val="1"/>
      <w:numFmt w:val="bullet"/>
      <w:lvlText w:val="•"/>
      <w:lvlJc w:val="left"/>
      <w:pPr>
        <w:ind w:left="4466" w:hanging="360"/>
      </w:pPr>
      <w:rPr>
        <w:rFonts w:hint="default"/>
      </w:rPr>
    </w:lvl>
    <w:lvl w:ilvl="6">
      <w:start w:val="1"/>
      <w:numFmt w:val="bullet"/>
      <w:lvlText w:val="•"/>
      <w:lvlJc w:val="left"/>
      <w:pPr>
        <w:ind w:left="5402" w:hanging="360"/>
      </w:pPr>
      <w:rPr>
        <w:rFonts w:hint="default"/>
      </w:rPr>
    </w:lvl>
    <w:lvl w:ilvl="7">
      <w:start w:val="1"/>
      <w:numFmt w:val="bullet"/>
      <w:lvlText w:val="•"/>
      <w:lvlJc w:val="left"/>
      <w:pPr>
        <w:ind w:left="6338" w:hanging="360"/>
      </w:pPr>
      <w:rPr>
        <w:rFonts w:hint="default"/>
      </w:rPr>
    </w:lvl>
    <w:lvl w:ilvl="8">
      <w:start w:val="1"/>
      <w:numFmt w:val="bullet"/>
      <w:lvlText w:val="•"/>
      <w:lvlJc w:val="left"/>
      <w:pPr>
        <w:ind w:left="7274" w:hanging="360"/>
      </w:pPr>
      <w:rPr>
        <w:rFonts w:hint="default"/>
      </w:rPr>
    </w:lvl>
  </w:abstractNum>
  <w:abstractNum w:abstractNumId="31" w15:restartNumberingAfterBreak="0">
    <w:nsid w:val="73A9670F"/>
    <w:multiLevelType w:val="hybridMultilevel"/>
    <w:tmpl w:val="CB0E558E"/>
    <w:lvl w:ilvl="0" w:tplc="0C8E233C">
      <w:start w:val="1"/>
      <w:numFmt w:val="lowerLetter"/>
      <w:lvlText w:val="%1)"/>
      <w:lvlJc w:val="left"/>
      <w:pPr>
        <w:ind w:left="822" w:hanging="360"/>
      </w:pPr>
      <w:rPr>
        <w:rFonts w:hint="default"/>
        <w:b w:val="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2" w15:restartNumberingAfterBreak="0">
    <w:nsid w:val="776A6469"/>
    <w:multiLevelType w:val="hybridMultilevel"/>
    <w:tmpl w:val="5414DFF4"/>
    <w:lvl w:ilvl="0" w:tplc="DBF84130">
      <w:start w:val="1"/>
      <w:numFmt w:val="lowerLetter"/>
      <w:lvlText w:val="%1)"/>
      <w:lvlJc w:val="left"/>
      <w:pPr>
        <w:ind w:left="822" w:hanging="72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33" w15:restartNumberingAfterBreak="0">
    <w:nsid w:val="7CA75EDB"/>
    <w:multiLevelType w:val="hybridMultilevel"/>
    <w:tmpl w:val="0B921A3A"/>
    <w:lvl w:ilvl="0" w:tplc="C100C0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8F039F"/>
    <w:multiLevelType w:val="multilevel"/>
    <w:tmpl w:val="58F2BE06"/>
    <w:lvl w:ilvl="0">
      <w:start w:val="1"/>
      <w:numFmt w:val="decimal"/>
      <w:lvlText w:val="%1."/>
      <w:lvlJc w:val="left"/>
      <w:pPr>
        <w:ind w:left="820" w:hanging="721"/>
        <w:jc w:val="left"/>
      </w:pPr>
      <w:rPr>
        <w:rFonts w:ascii="Garamond" w:eastAsia="Trebuchet MS" w:hAnsi="Garamond" w:hint="default"/>
        <w:b/>
        <w:bCs/>
        <w:spacing w:val="-1"/>
        <w:w w:val="87"/>
        <w:sz w:val="26"/>
        <w:szCs w:val="26"/>
      </w:rPr>
    </w:lvl>
    <w:lvl w:ilvl="1">
      <w:start w:val="1"/>
      <w:numFmt w:val="bullet"/>
      <w:lvlText w:val=""/>
      <w:lvlJc w:val="left"/>
      <w:pPr>
        <w:ind w:left="820" w:hanging="721"/>
        <w:jc w:val="left"/>
      </w:pPr>
      <w:rPr>
        <w:rFonts w:ascii="Symbol" w:hAnsi="Symbol" w:hint="default"/>
        <w:spacing w:val="-1"/>
        <w:w w:val="99"/>
        <w:sz w:val="22"/>
        <w:szCs w:val="22"/>
      </w:rPr>
    </w:lvl>
    <w:lvl w:ilvl="2">
      <w:start w:val="1"/>
      <w:numFmt w:val="bullet"/>
      <w:lvlText w:val=""/>
      <w:lvlJc w:val="left"/>
      <w:pPr>
        <w:ind w:left="100" w:hanging="360"/>
      </w:pPr>
      <w:rPr>
        <w:rFonts w:ascii="Symbol" w:eastAsia="Symbol" w:hAnsi="Symbol" w:hint="default"/>
        <w:w w:val="99"/>
        <w:sz w:val="22"/>
        <w:szCs w:val="22"/>
      </w:rPr>
    </w:lvl>
    <w:lvl w:ilvl="3">
      <w:start w:val="1"/>
      <w:numFmt w:val="bullet"/>
      <w:lvlText w:val="•"/>
      <w:lvlJc w:val="left"/>
      <w:pPr>
        <w:ind w:left="2692" w:hanging="360"/>
      </w:pPr>
      <w:rPr>
        <w:rFonts w:hint="default"/>
      </w:rPr>
    </w:lvl>
    <w:lvl w:ilvl="4">
      <w:start w:val="1"/>
      <w:numFmt w:val="bullet"/>
      <w:lvlText w:val="•"/>
      <w:lvlJc w:val="left"/>
      <w:pPr>
        <w:ind w:left="3628"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num w:numId="1">
    <w:abstractNumId w:val="23"/>
  </w:num>
  <w:num w:numId="2">
    <w:abstractNumId w:val="4"/>
  </w:num>
  <w:num w:numId="3">
    <w:abstractNumId w:val="15"/>
  </w:num>
  <w:num w:numId="4">
    <w:abstractNumId w:val="3"/>
  </w:num>
  <w:num w:numId="5">
    <w:abstractNumId w:val="24"/>
  </w:num>
  <w:num w:numId="6">
    <w:abstractNumId w:val="29"/>
  </w:num>
  <w:num w:numId="7">
    <w:abstractNumId w:val="8"/>
  </w:num>
  <w:num w:numId="8">
    <w:abstractNumId w:val="9"/>
  </w:num>
  <w:num w:numId="9">
    <w:abstractNumId w:val="13"/>
  </w:num>
  <w:num w:numId="10">
    <w:abstractNumId w:val="31"/>
  </w:num>
  <w:num w:numId="11">
    <w:abstractNumId w:val="32"/>
  </w:num>
  <w:num w:numId="12">
    <w:abstractNumId w:val="10"/>
  </w:num>
  <w:num w:numId="13">
    <w:abstractNumId w:val="0"/>
  </w:num>
  <w:num w:numId="14">
    <w:abstractNumId w:val="33"/>
  </w:num>
  <w:num w:numId="15">
    <w:abstractNumId w:val="7"/>
  </w:num>
  <w:num w:numId="16">
    <w:abstractNumId w:val="14"/>
  </w:num>
  <w:num w:numId="17">
    <w:abstractNumId w:val="16"/>
  </w:num>
  <w:num w:numId="18">
    <w:abstractNumId w:val="22"/>
  </w:num>
  <w:num w:numId="19">
    <w:abstractNumId w:val="25"/>
  </w:num>
  <w:num w:numId="20">
    <w:abstractNumId w:val="19"/>
  </w:num>
  <w:num w:numId="21">
    <w:abstractNumId w:val="26"/>
  </w:num>
  <w:num w:numId="22">
    <w:abstractNumId w:val="11"/>
  </w:num>
  <w:num w:numId="23">
    <w:abstractNumId w:val="21"/>
  </w:num>
  <w:num w:numId="24">
    <w:abstractNumId w:val="28"/>
  </w:num>
  <w:num w:numId="25">
    <w:abstractNumId w:val="20"/>
  </w:num>
  <w:num w:numId="26">
    <w:abstractNumId w:val="27"/>
  </w:num>
  <w:num w:numId="27">
    <w:abstractNumId w:val="1"/>
  </w:num>
  <w:num w:numId="28">
    <w:abstractNumId w:val="6"/>
  </w:num>
  <w:num w:numId="29">
    <w:abstractNumId w:val="17"/>
  </w:num>
  <w:num w:numId="30">
    <w:abstractNumId w:val="30"/>
  </w:num>
  <w:num w:numId="31">
    <w:abstractNumId w:val="2"/>
  </w:num>
  <w:num w:numId="32">
    <w:abstractNumId w:val="18"/>
  </w:num>
  <w:num w:numId="33">
    <w:abstractNumId w:val="12"/>
  </w:num>
  <w:num w:numId="34">
    <w:abstractNumId w:val="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xMzM0NjaztADxlHSUglOLizPz80AKDA1qAdCDr5AtAAAA"/>
  </w:docVars>
  <w:rsids>
    <w:rsidRoot w:val="005D2969"/>
    <w:rsid w:val="00014C36"/>
    <w:rsid w:val="00114BE2"/>
    <w:rsid w:val="00134178"/>
    <w:rsid w:val="0018507B"/>
    <w:rsid w:val="00231544"/>
    <w:rsid w:val="00253F12"/>
    <w:rsid w:val="00277345"/>
    <w:rsid w:val="00277440"/>
    <w:rsid w:val="002871FB"/>
    <w:rsid w:val="002B0E67"/>
    <w:rsid w:val="0034248F"/>
    <w:rsid w:val="003E0F64"/>
    <w:rsid w:val="0041714D"/>
    <w:rsid w:val="00465933"/>
    <w:rsid w:val="004772E4"/>
    <w:rsid w:val="004F6A93"/>
    <w:rsid w:val="00505389"/>
    <w:rsid w:val="00545DD1"/>
    <w:rsid w:val="005D2969"/>
    <w:rsid w:val="00664C34"/>
    <w:rsid w:val="006D559A"/>
    <w:rsid w:val="007720D5"/>
    <w:rsid w:val="007C0C6E"/>
    <w:rsid w:val="00882A3C"/>
    <w:rsid w:val="008F3CB7"/>
    <w:rsid w:val="00902642"/>
    <w:rsid w:val="00927F95"/>
    <w:rsid w:val="009559D2"/>
    <w:rsid w:val="00982220"/>
    <w:rsid w:val="00996053"/>
    <w:rsid w:val="00A40280"/>
    <w:rsid w:val="00AA25BC"/>
    <w:rsid w:val="00B80A8F"/>
    <w:rsid w:val="00B86F38"/>
    <w:rsid w:val="00C012F8"/>
    <w:rsid w:val="00C355FA"/>
    <w:rsid w:val="00C768FD"/>
    <w:rsid w:val="00C9632D"/>
    <w:rsid w:val="00CA2F9D"/>
    <w:rsid w:val="00CD26CB"/>
    <w:rsid w:val="00CE5565"/>
    <w:rsid w:val="00DF2727"/>
    <w:rsid w:val="00E401D4"/>
    <w:rsid w:val="00E62C8E"/>
    <w:rsid w:val="00E70827"/>
    <w:rsid w:val="00EB1AC7"/>
    <w:rsid w:val="00EB4F1D"/>
    <w:rsid w:val="00EB6DC2"/>
    <w:rsid w:val="00F616D1"/>
    <w:rsid w:val="00FA1A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5C68CBF-6FAE-4F23-A815-8ECE372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55FA"/>
  </w:style>
  <w:style w:type="paragraph" w:styleId="Heading1">
    <w:name w:val="heading 1"/>
    <w:basedOn w:val="Normal"/>
    <w:uiPriority w:val="1"/>
    <w:qFormat/>
    <w:rsid w:val="00C355FA"/>
    <w:pPr>
      <w:ind w:left="820" w:hanging="720"/>
      <w:outlineLvl w:val="0"/>
    </w:pPr>
    <w:rPr>
      <w:rFonts w:ascii="Trebuchet MS" w:eastAsia="Trebuchet MS" w:hAnsi="Trebuchet MS"/>
      <w:b/>
      <w:bCs/>
      <w:sz w:val="26"/>
      <w:szCs w:val="26"/>
    </w:rPr>
  </w:style>
  <w:style w:type="paragraph" w:styleId="Heading2">
    <w:name w:val="heading 2"/>
    <w:basedOn w:val="Normal"/>
    <w:uiPriority w:val="1"/>
    <w:qFormat/>
    <w:rsid w:val="00C355FA"/>
    <w:pPr>
      <w:ind w:left="100"/>
      <w:outlineLvl w:val="1"/>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355FA"/>
    <w:pPr>
      <w:spacing w:before="137"/>
      <w:ind w:left="540" w:hanging="440"/>
    </w:pPr>
    <w:rPr>
      <w:rFonts w:ascii="Franklin Gothic Medium" w:eastAsia="Franklin Gothic Medium" w:hAnsi="Franklin Gothic Medium"/>
    </w:rPr>
  </w:style>
  <w:style w:type="paragraph" w:styleId="BodyText">
    <w:name w:val="Body Text"/>
    <w:basedOn w:val="Normal"/>
    <w:uiPriority w:val="1"/>
    <w:qFormat/>
    <w:rsid w:val="00C355FA"/>
    <w:pPr>
      <w:ind w:left="100"/>
    </w:pPr>
    <w:rPr>
      <w:rFonts w:ascii="Franklin Gothic Medium" w:eastAsia="Franklin Gothic Medium" w:hAnsi="Franklin Gothic Medium"/>
    </w:rPr>
  </w:style>
  <w:style w:type="paragraph" w:styleId="ListParagraph">
    <w:name w:val="List Paragraph"/>
    <w:basedOn w:val="Normal"/>
    <w:uiPriority w:val="1"/>
    <w:qFormat/>
    <w:rsid w:val="00C355FA"/>
  </w:style>
  <w:style w:type="paragraph" w:customStyle="1" w:styleId="TableParagraph">
    <w:name w:val="Table Paragraph"/>
    <w:basedOn w:val="Normal"/>
    <w:uiPriority w:val="1"/>
    <w:qFormat/>
    <w:rsid w:val="00C355FA"/>
  </w:style>
  <w:style w:type="paragraph" w:styleId="BalloonText">
    <w:name w:val="Balloon Text"/>
    <w:basedOn w:val="Normal"/>
    <w:link w:val="BalloonTextChar"/>
    <w:uiPriority w:val="99"/>
    <w:semiHidden/>
    <w:unhideWhenUsed/>
    <w:rsid w:val="00014C36"/>
    <w:rPr>
      <w:rFonts w:ascii="Tahoma" w:hAnsi="Tahoma" w:cs="Tahoma"/>
      <w:sz w:val="16"/>
      <w:szCs w:val="16"/>
    </w:rPr>
  </w:style>
  <w:style w:type="character" w:customStyle="1" w:styleId="BalloonTextChar">
    <w:name w:val="Balloon Text Char"/>
    <w:basedOn w:val="DefaultParagraphFont"/>
    <w:link w:val="BalloonText"/>
    <w:uiPriority w:val="99"/>
    <w:semiHidden/>
    <w:rsid w:val="00014C36"/>
    <w:rPr>
      <w:rFonts w:ascii="Tahoma" w:hAnsi="Tahoma" w:cs="Tahoma"/>
      <w:sz w:val="16"/>
      <w:szCs w:val="16"/>
    </w:rPr>
  </w:style>
  <w:style w:type="paragraph" w:styleId="Header">
    <w:name w:val="header"/>
    <w:basedOn w:val="Normal"/>
    <w:link w:val="HeaderChar"/>
    <w:uiPriority w:val="99"/>
    <w:unhideWhenUsed/>
    <w:rsid w:val="00CE5565"/>
    <w:pPr>
      <w:tabs>
        <w:tab w:val="center" w:pos="4320"/>
        <w:tab w:val="right" w:pos="8640"/>
      </w:tabs>
    </w:pPr>
  </w:style>
  <w:style w:type="character" w:customStyle="1" w:styleId="HeaderChar">
    <w:name w:val="Header Char"/>
    <w:basedOn w:val="DefaultParagraphFont"/>
    <w:link w:val="Header"/>
    <w:uiPriority w:val="99"/>
    <w:rsid w:val="00CE5565"/>
  </w:style>
  <w:style w:type="paragraph" w:styleId="Footer">
    <w:name w:val="footer"/>
    <w:basedOn w:val="Normal"/>
    <w:link w:val="FooterChar"/>
    <w:uiPriority w:val="99"/>
    <w:unhideWhenUsed/>
    <w:rsid w:val="00CE5565"/>
    <w:pPr>
      <w:tabs>
        <w:tab w:val="center" w:pos="4513"/>
        <w:tab w:val="right" w:pos="9026"/>
      </w:tabs>
    </w:pPr>
  </w:style>
  <w:style w:type="character" w:customStyle="1" w:styleId="FooterChar">
    <w:name w:val="Footer Char"/>
    <w:basedOn w:val="DefaultParagraphFont"/>
    <w:link w:val="Footer"/>
    <w:uiPriority w:val="99"/>
    <w:rsid w:val="00CE5565"/>
  </w:style>
  <w:style w:type="character" w:styleId="Hyperlink">
    <w:name w:val="Hyperlink"/>
    <w:basedOn w:val="DefaultParagraphFont"/>
    <w:uiPriority w:val="99"/>
    <w:unhideWhenUsed/>
    <w:rsid w:val="00CE5565"/>
    <w:rPr>
      <w:color w:val="0000FF" w:themeColor="hyperlink"/>
      <w:u w:val="single"/>
    </w:rPr>
  </w:style>
  <w:style w:type="paragraph" w:customStyle="1" w:styleId="Default">
    <w:name w:val="Default"/>
    <w:rsid w:val="002871FB"/>
    <w:pPr>
      <w:widowControl/>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59"/>
    <w:rsid w:val="0028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65933"/>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4659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CB0C-A62F-4141-B827-B3BD5C53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8BE388F0</Template>
  <TotalTime>1</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Tom Bird</cp:lastModifiedBy>
  <cp:revision>2</cp:revision>
  <dcterms:created xsi:type="dcterms:W3CDTF">2022-02-07T09:30:00Z</dcterms:created>
  <dcterms:modified xsi:type="dcterms:W3CDTF">2022-02-07T09:30:00Z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Microsoft® Word 2010</vt:lpwstr>
  </property>
  <property fmtid="{D5CDD505-2E9C-101B-9397-08002B2CF9AE}" pid="4" name="LastSaved">
    <vt:filetime>2015-02-25T00:00:00Z</vt:filetime>
  </property>
</Properties>
</file>