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338BA" w14:textId="77777777" w:rsidR="000D261E" w:rsidRPr="000D261E" w:rsidRDefault="000D261E" w:rsidP="000D261E">
      <w:pPr>
        <w:rPr>
          <w:rFonts w:ascii="Segoe Script" w:eastAsia="Times New Roman" w:hAnsi="Segoe Script" w:cs="Segoe Script"/>
          <w:sz w:val="17"/>
          <w:szCs w:val="24"/>
        </w:rPr>
      </w:pPr>
      <w:r w:rsidRPr="000D261E">
        <w:rPr>
          <w:rFonts w:ascii="Calibri" w:eastAsia="Times New Roman" w:hAnsi="Calibri" w:cs="Calibri"/>
          <w:noProof/>
          <w:sz w:val="20"/>
          <w:szCs w:val="24"/>
          <w:lang w:eastAsia="en-GB"/>
        </w:rPr>
        <w:drawing>
          <wp:inline distT="0" distB="0" distL="0" distR="0" wp14:anchorId="66809A70" wp14:editId="6EB19F50">
            <wp:extent cx="1695450"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5450" cy="514350"/>
                    </a:xfrm>
                    <a:prstGeom prst="rect">
                      <a:avLst/>
                    </a:prstGeom>
                    <a:noFill/>
                    <a:ln>
                      <a:noFill/>
                    </a:ln>
                  </pic:spPr>
                </pic:pic>
              </a:graphicData>
            </a:graphic>
          </wp:inline>
        </w:drawing>
      </w:r>
    </w:p>
    <w:p w14:paraId="7653E81F" w14:textId="77777777" w:rsidR="000D261E" w:rsidRPr="000D261E" w:rsidRDefault="000D261E" w:rsidP="000D261E">
      <w:pPr>
        <w:spacing w:after="120" w:line="240" w:lineRule="auto"/>
        <w:rPr>
          <w:rFonts w:ascii="Segoe Script" w:eastAsia="Times New Roman" w:hAnsi="Segoe Script" w:cs="Segoe Script"/>
          <w:sz w:val="17"/>
          <w:szCs w:val="24"/>
        </w:rPr>
      </w:pPr>
    </w:p>
    <w:p w14:paraId="0BFCE214" w14:textId="77777777" w:rsidR="000D261E" w:rsidRPr="000D261E" w:rsidRDefault="000D261E" w:rsidP="000D261E">
      <w:pPr>
        <w:spacing w:after="120" w:line="240" w:lineRule="auto"/>
        <w:jc w:val="center"/>
        <w:rPr>
          <w:rFonts w:ascii="Calibri" w:eastAsia="Times New Roman" w:hAnsi="Calibri" w:cs="Calibri"/>
          <w:sz w:val="20"/>
          <w:szCs w:val="24"/>
        </w:rPr>
      </w:pPr>
      <w:r w:rsidRPr="000D261E">
        <w:rPr>
          <w:rFonts w:ascii="Segoe Script" w:eastAsia="Times New Roman" w:hAnsi="Segoe Script" w:cs="Segoe Script"/>
          <w:sz w:val="17"/>
          <w:szCs w:val="24"/>
        </w:rPr>
        <w:t>…those who hope in the L</w:t>
      </w:r>
      <w:r w:rsidRPr="000D261E">
        <w:rPr>
          <w:rFonts w:ascii="Segoe Script" w:eastAsia="Times New Roman" w:hAnsi="Segoe Script" w:cs="Segoe Script"/>
          <w:sz w:val="14"/>
          <w:szCs w:val="24"/>
        </w:rPr>
        <w:t>ORD</w:t>
      </w:r>
      <w:r w:rsidRPr="000D261E">
        <w:rPr>
          <w:rFonts w:ascii="Segoe Script" w:eastAsia="Times New Roman" w:hAnsi="Segoe Script" w:cs="Segoe Script"/>
          <w:sz w:val="17"/>
          <w:szCs w:val="24"/>
        </w:rPr>
        <w:t xml:space="preserve"> will renew their strength.</w:t>
      </w:r>
    </w:p>
    <w:p w14:paraId="7F79D3A2" w14:textId="77777777" w:rsidR="000D261E" w:rsidRPr="000D261E" w:rsidRDefault="000D261E" w:rsidP="000D261E">
      <w:pPr>
        <w:spacing w:after="36" w:line="224" w:lineRule="auto"/>
        <w:ind w:left="1177" w:right="1093"/>
        <w:jc w:val="right"/>
        <w:rPr>
          <w:rFonts w:ascii="Calibri" w:eastAsia="Times New Roman" w:hAnsi="Calibri" w:cs="Calibri"/>
          <w:sz w:val="20"/>
          <w:szCs w:val="24"/>
        </w:rPr>
      </w:pPr>
      <w:r w:rsidRPr="000D261E">
        <w:rPr>
          <w:rFonts w:ascii="Segoe Script" w:eastAsia="Times New Roman" w:hAnsi="Segoe Script" w:cs="Segoe Script"/>
          <w:sz w:val="17"/>
          <w:szCs w:val="24"/>
        </w:rPr>
        <w:t xml:space="preserve">   They will soar on wings like eagles; they will run and not grow weary, they will walk and not be faint.’</w:t>
      </w:r>
      <w:r w:rsidRPr="000D261E">
        <w:rPr>
          <w:rFonts w:ascii="Segoe Script" w:eastAsia="Times New Roman" w:hAnsi="Segoe Script" w:cs="Segoe Script"/>
          <w:sz w:val="16"/>
          <w:szCs w:val="24"/>
        </w:rPr>
        <w:t xml:space="preserve">  Isaiah 40:31 </w:t>
      </w:r>
    </w:p>
    <w:p w14:paraId="7FB8DACB" w14:textId="77777777" w:rsidR="000D261E" w:rsidRPr="000D261E" w:rsidRDefault="000D261E" w:rsidP="000D261E">
      <w:pPr>
        <w:spacing w:after="120" w:line="240" w:lineRule="auto"/>
        <w:ind w:left="54"/>
        <w:jc w:val="right"/>
        <w:rPr>
          <w:rFonts w:ascii="Calibri" w:eastAsia="Times New Roman" w:hAnsi="Calibri" w:cs="Calibri"/>
          <w:sz w:val="20"/>
          <w:szCs w:val="24"/>
        </w:rPr>
      </w:pPr>
      <w:r w:rsidRPr="000D261E">
        <w:rPr>
          <w:rFonts w:ascii="Calibri" w:eastAsia="Times New Roman" w:hAnsi="Calibri" w:cs="Calibri"/>
          <w:sz w:val="20"/>
          <w:szCs w:val="24"/>
        </w:rPr>
        <w:t xml:space="preserve"> </w:t>
      </w:r>
    </w:p>
    <w:p w14:paraId="71AEA224" w14:textId="77777777" w:rsidR="000D261E" w:rsidRPr="000D261E" w:rsidRDefault="000D261E" w:rsidP="000D261E">
      <w:pPr>
        <w:keepNext/>
        <w:keepLines/>
        <w:spacing w:after="195" w:line="240" w:lineRule="auto"/>
        <w:ind w:left="2367"/>
        <w:jc w:val="right"/>
        <w:outlineLvl w:val="0"/>
        <w:rPr>
          <w:rFonts w:ascii="Calibri" w:eastAsia="Times New Roman" w:hAnsi="Calibri" w:cs="Calibri"/>
          <w:b/>
          <w:color w:val="1D62AB"/>
          <w:sz w:val="18"/>
          <w:szCs w:val="24"/>
        </w:rPr>
      </w:pPr>
      <w:r w:rsidRPr="000D261E">
        <w:rPr>
          <w:rFonts w:ascii="Calibri" w:eastAsia="Times New Roman" w:hAnsi="Calibri" w:cs="Calibri"/>
          <w:b/>
          <w:color w:val="1D62AB"/>
          <w:sz w:val="18"/>
          <w:szCs w:val="24"/>
        </w:rPr>
        <w:t xml:space="preserve">connect | nurture | aspire | learn | excel | hope </w:t>
      </w:r>
    </w:p>
    <w:p w14:paraId="538F3DC8" w14:textId="77777777" w:rsidR="000D261E" w:rsidRPr="000D261E" w:rsidRDefault="000D261E" w:rsidP="000D261E">
      <w:pPr>
        <w:spacing w:before="120" w:after="120" w:line="240" w:lineRule="auto"/>
        <w:jc w:val="center"/>
        <w:rPr>
          <w:rFonts w:ascii="Arial" w:eastAsia="MS Mincho" w:hAnsi="Arial" w:cs="Times New Roman"/>
          <w:sz w:val="20"/>
          <w:szCs w:val="24"/>
        </w:rPr>
      </w:pPr>
    </w:p>
    <w:p w14:paraId="3942017E" w14:textId="77777777" w:rsidR="000D261E" w:rsidRPr="000D261E" w:rsidRDefault="000D261E" w:rsidP="000D261E">
      <w:pPr>
        <w:spacing w:before="120" w:after="120" w:line="240" w:lineRule="auto"/>
        <w:jc w:val="center"/>
        <w:rPr>
          <w:rFonts w:ascii="Arial" w:eastAsia="MS Mincho" w:hAnsi="Arial" w:cs="Times New Roman"/>
          <w:sz w:val="20"/>
          <w:szCs w:val="24"/>
        </w:rPr>
      </w:pPr>
      <w:r w:rsidRPr="000D261E">
        <w:rPr>
          <w:rFonts w:ascii="Calibri" w:eastAsia="Times New Roman" w:hAnsi="Calibri" w:cs="Calibri"/>
          <w:b/>
          <w:noProof/>
          <w:sz w:val="20"/>
          <w:szCs w:val="24"/>
          <w:lang w:eastAsia="en-GB"/>
        </w:rPr>
        <w:drawing>
          <wp:inline distT="0" distB="0" distL="0" distR="0" wp14:anchorId="2F39BE18" wp14:editId="553E6646">
            <wp:extent cx="2190750" cy="2171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2171700"/>
                    </a:xfrm>
                    <a:prstGeom prst="rect">
                      <a:avLst/>
                    </a:prstGeom>
                    <a:noFill/>
                    <a:ln>
                      <a:noFill/>
                    </a:ln>
                  </pic:spPr>
                </pic:pic>
              </a:graphicData>
            </a:graphic>
          </wp:inline>
        </w:drawing>
      </w:r>
    </w:p>
    <w:p w14:paraId="343FFE77" w14:textId="77777777" w:rsidR="000D261E" w:rsidRPr="000D261E" w:rsidRDefault="000D261E" w:rsidP="000D261E">
      <w:pPr>
        <w:spacing w:before="120" w:after="120" w:line="240" w:lineRule="auto"/>
        <w:jc w:val="center"/>
        <w:rPr>
          <w:rFonts w:ascii="Arial" w:eastAsia="MS Mincho" w:hAnsi="Arial" w:cs="Times New Roman"/>
          <w:sz w:val="20"/>
          <w:szCs w:val="24"/>
        </w:rPr>
      </w:pPr>
    </w:p>
    <w:p w14:paraId="1611DDD8" w14:textId="77777777" w:rsidR="000D261E" w:rsidRPr="000D261E" w:rsidRDefault="000D261E" w:rsidP="000D261E">
      <w:pPr>
        <w:spacing w:before="120" w:after="120" w:line="240" w:lineRule="auto"/>
        <w:jc w:val="center"/>
        <w:rPr>
          <w:rFonts w:ascii="Calibri" w:eastAsia="Times New Roman" w:hAnsi="Calibri" w:cs="Calibri"/>
          <w:sz w:val="20"/>
          <w:szCs w:val="24"/>
        </w:rPr>
      </w:pPr>
      <w:r w:rsidRPr="000D261E">
        <w:rPr>
          <w:rFonts w:ascii="Calibri" w:eastAsia="MS Mincho" w:hAnsi="Calibri" w:cs="Calibri"/>
          <w:sz w:val="44"/>
          <w:szCs w:val="44"/>
          <w:lang w:val="en-US"/>
        </w:rPr>
        <w:t>Charing Church of England Primary School</w:t>
      </w:r>
    </w:p>
    <w:p w14:paraId="46786D4D" w14:textId="77777777" w:rsidR="000D261E" w:rsidRPr="000D261E" w:rsidRDefault="000D261E" w:rsidP="000D261E">
      <w:pPr>
        <w:spacing w:before="120" w:after="120" w:line="240" w:lineRule="auto"/>
        <w:jc w:val="center"/>
        <w:rPr>
          <w:rFonts w:ascii="Arial" w:eastAsia="MS Mincho" w:hAnsi="Arial" w:cs="Times New Roman"/>
          <w:b/>
          <w:sz w:val="44"/>
          <w:szCs w:val="44"/>
        </w:rPr>
      </w:pPr>
      <w:r>
        <w:rPr>
          <w:rFonts w:ascii="Arial" w:eastAsia="MS Mincho" w:hAnsi="Arial" w:cs="Times New Roman"/>
          <w:b/>
          <w:sz w:val="44"/>
          <w:szCs w:val="44"/>
        </w:rPr>
        <w:t>Pupil Premium Policy</w:t>
      </w:r>
    </w:p>
    <w:p w14:paraId="150607E7" w14:textId="77777777" w:rsidR="000D261E" w:rsidRPr="000D261E" w:rsidRDefault="000D261E" w:rsidP="000D261E">
      <w:pPr>
        <w:spacing w:before="120" w:after="120" w:line="240" w:lineRule="auto"/>
        <w:jc w:val="center"/>
        <w:rPr>
          <w:rFonts w:ascii="Arial" w:eastAsia="MS Mincho" w:hAnsi="Arial" w:cs="Times New Roman"/>
          <w:b/>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6"/>
        <w:gridCol w:w="3640"/>
      </w:tblGrid>
      <w:tr w:rsidR="000D261E" w:rsidRPr="000D261E" w14:paraId="09EBE720" w14:textId="77777777" w:rsidTr="008E2E18">
        <w:tc>
          <w:tcPr>
            <w:tcW w:w="3059" w:type="dxa"/>
          </w:tcPr>
          <w:p w14:paraId="2369F619" w14:textId="77777777" w:rsidR="000D261E" w:rsidRPr="000D261E" w:rsidRDefault="000D261E" w:rsidP="000D261E">
            <w:pPr>
              <w:overflowPunct w:val="0"/>
              <w:autoSpaceDE w:val="0"/>
              <w:autoSpaceDN w:val="0"/>
              <w:adjustRightInd w:val="0"/>
              <w:spacing w:before="120" w:after="120" w:line="240" w:lineRule="auto"/>
              <w:textAlignment w:val="baseline"/>
              <w:rPr>
                <w:rFonts w:ascii="Comic Sans MS" w:eastAsia="MS Mincho" w:hAnsi="Comic Sans MS" w:cs="Times New Roman"/>
                <w:sz w:val="18"/>
                <w:szCs w:val="24"/>
              </w:rPr>
            </w:pPr>
            <w:r w:rsidRPr="000D261E">
              <w:rPr>
                <w:rFonts w:ascii="Comic Sans MS" w:eastAsia="MS Mincho" w:hAnsi="Comic Sans MS" w:cs="Times New Roman"/>
                <w:sz w:val="18"/>
                <w:szCs w:val="24"/>
              </w:rPr>
              <w:t>Document Information</w:t>
            </w:r>
          </w:p>
        </w:tc>
        <w:tc>
          <w:tcPr>
            <w:tcW w:w="3062" w:type="dxa"/>
          </w:tcPr>
          <w:p w14:paraId="3312D401" w14:textId="77777777" w:rsidR="000D261E" w:rsidRPr="000D261E" w:rsidRDefault="000D261E" w:rsidP="000D261E">
            <w:pPr>
              <w:overflowPunct w:val="0"/>
              <w:autoSpaceDE w:val="0"/>
              <w:autoSpaceDN w:val="0"/>
              <w:adjustRightInd w:val="0"/>
              <w:spacing w:before="120" w:after="120" w:line="240" w:lineRule="auto"/>
              <w:textAlignment w:val="baseline"/>
              <w:rPr>
                <w:rFonts w:ascii="Comic Sans MS" w:eastAsia="MS Mincho" w:hAnsi="Comic Sans MS" w:cs="Times New Roman"/>
                <w:sz w:val="18"/>
                <w:szCs w:val="24"/>
              </w:rPr>
            </w:pPr>
            <w:r w:rsidRPr="000D261E">
              <w:rPr>
                <w:rFonts w:ascii="Comic Sans MS" w:eastAsia="MS Mincho" w:hAnsi="Comic Sans MS" w:cs="Times New Roman"/>
                <w:sz w:val="18"/>
                <w:szCs w:val="24"/>
              </w:rPr>
              <w:t>Date/source of Policy</w:t>
            </w:r>
          </w:p>
        </w:tc>
        <w:tc>
          <w:tcPr>
            <w:tcW w:w="3727" w:type="dxa"/>
          </w:tcPr>
          <w:p w14:paraId="745C09AB" w14:textId="77777777" w:rsidR="000D261E" w:rsidRPr="000D261E" w:rsidRDefault="000D261E" w:rsidP="000D261E">
            <w:pPr>
              <w:overflowPunct w:val="0"/>
              <w:autoSpaceDE w:val="0"/>
              <w:autoSpaceDN w:val="0"/>
              <w:adjustRightInd w:val="0"/>
              <w:spacing w:before="120" w:after="120" w:line="240" w:lineRule="auto"/>
              <w:textAlignment w:val="baseline"/>
              <w:rPr>
                <w:rFonts w:ascii="Comic Sans MS" w:eastAsia="MS Mincho" w:hAnsi="Comic Sans MS" w:cs="Times New Roman"/>
                <w:sz w:val="18"/>
                <w:szCs w:val="24"/>
              </w:rPr>
            </w:pPr>
            <w:r w:rsidRPr="000D261E">
              <w:rPr>
                <w:rFonts w:ascii="Comic Sans MS" w:eastAsia="MS Mincho" w:hAnsi="Comic Sans MS" w:cs="Times New Roman"/>
                <w:sz w:val="18"/>
                <w:szCs w:val="24"/>
              </w:rPr>
              <w:t>Responsibility</w:t>
            </w:r>
          </w:p>
        </w:tc>
      </w:tr>
      <w:tr w:rsidR="000D261E" w:rsidRPr="000D261E" w14:paraId="616F6D84" w14:textId="77777777" w:rsidTr="008E2E18">
        <w:trPr>
          <w:trHeight w:val="152"/>
        </w:trPr>
        <w:tc>
          <w:tcPr>
            <w:tcW w:w="3059" w:type="dxa"/>
          </w:tcPr>
          <w:p w14:paraId="3A0E6FCC" w14:textId="77777777" w:rsidR="000D261E" w:rsidRPr="000D261E" w:rsidRDefault="000D261E" w:rsidP="000D261E">
            <w:pPr>
              <w:overflowPunct w:val="0"/>
              <w:autoSpaceDE w:val="0"/>
              <w:autoSpaceDN w:val="0"/>
              <w:adjustRightInd w:val="0"/>
              <w:spacing w:before="120" w:after="120" w:line="240" w:lineRule="auto"/>
              <w:textAlignment w:val="baseline"/>
              <w:rPr>
                <w:rFonts w:ascii="Comic Sans MS" w:eastAsia="MS Mincho" w:hAnsi="Comic Sans MS" w:cs="Times New Roman"/>
                <w:sz w:val="18"/>
                <w:szCs w:val="24"/>
              </w:rPr>
            </w:pPr>
            <w:r w:rsidRPr="000D261E">
              <w:rPr>
                <w:rFonts w:ascii="Comic Sans MS" w:eastAsia="MS Mincho" w:hAnsi="Comic Sans MS" w:cs="Times New Roman"/>
                <w:sz w:val="18"/>
                <w:szCs w:val="24"/>
              </w:rPr>
              <w:t>Date of review</w:t>
            </w:r>
          </w:p>
        </w:tc>
        <w:tc>
          <w:tcPr>
            <w:tcW w:w="3062" w:type="dxa"/>
          </w:tcPr>
          <w:p w14:paraId="56E3AF4A" w14:textId="68C98EDF" w:rsidR="000D261E" w:rsidRPr="000D261E" w:rsidRDefault="009111FB" w:rsidP="0015588A">
            <w:pPr>
              <w:overflowPunct w:val="0"/>
              <w:autoSpaceDE w:val="0"/>
              <w:autoSpaceDN w:val="0"/>
              <w:adjustRightInd w:val="0"/>
              <w:spacing w:before="120" w:after="120" w:line="240" w:lineRule="auto"/>
              <w:textAlignment w:val="baseline"/>
              <w:rPr>
                <w:rFonts w:ascii="Comic Sans MS" w:eastAsia="MS Mincho" w:hAnsi="Comic Sans MS" w:cs="Times New Roman"/>
                <w:sz w:val="18"/>
                <w:szCs w:val="24"/>
              </w:rPr>
            </w:pPr>
            <w:r>
              <w:rPr>
                <w:rFonts w:ascii="Comic Sans MS" w:eastAsia="MS Mincho" w:hAnsi="Comic Sans MS" w:cs="Times New Roman"/>
                <w:sz w:val="18"/>
                <w:szCs w:val="24"/>
              </w:rPr>
              <w:t>January 2024</w:t>
            </w:r>
          </w:p>
        </w:tc>
        <w:tc>
          <w:tcPr>
            <w:tcW w:w="3727" w:type="dxa"/>
          </w:tcPr>
          <w:p w14:paraId="77C87CFA" w14:textId="610DE3A6" w:rsidR="000D261E" w:rsidRPr="000D261E" w:rsidRDefault="009111FB" w:rsidP="000D261E">
            <w:pPr>
              <w:overflowPunct w:val="0"/>
              <w:autoSpaceDE w:val="0"/>
              <w:autoSpaceDN w:val="0"/>
              <w:adjustRightInd w:val="0"/>
              <w:spacing w:before="120" w:after="120" w:line="240" w:lineRule="auto"/>
              <w:textAlignment w:val="baseline"/>
              <w:rPr>
                <w:rFonts w:ascii="Comic Sans MS" w:eastAsia="MS Mincho" w:hAnsi="Comic Sans MS" w:cs="Times New Roman"/>
                <w:sz w:val="18"/>
                <w:szCs w:val="24"/>
              </w:rPr>
            </w:pPr>
            <w:r>
              <w:rPr>
                <w:rFonts w:ascii="Comic Sans MS" w:eastAsia="MS Mincho" w:hAnsi="Comic Sans MS" w:cs="Times New Roman"/>
                <w:sz w:val="18"/>
                <w:szCs w:val="24"/>
              </w:rPr>
              <w:t>T Bird Head teacher</w:t>
            </w:r>
            <w:r w:rsidR="000D261E">
              <w:rPr>
                <w:rFonts w:ascii="Comic Sans MS" w:eastAsia="MS Mincho" w:hAnsi="Comic Sans MS" w:cs="Times New Roman"/>
                <w:sz w:val="18"/>
                <w:szCs w:val="24"/>
              </w:rPr>
              <w:t xml:space="preserve"> </w:t>
            </w:r>
          </w:p>
        </w:tc>
      </w:tr>
      <w:tr w:rsidR="000D261E" w:rsidRPr="000D261E" w14:paraId="0F843DB3" w14:textId="77777777" w:rsidTr="008E2E18">
        <w:trPr>
          <w:trHeight w:val="152"/>
        </w:trPr>
        <w:tc>
          <w:tcPr>
            <w:tcW w:w="3059" w:type="dxa"/>
          </w:tcPr>
          <w:p w14:paraId="0AC953F9" w14:textId="77777777" w:rsidR="000D261E" w:rsidRPr="000D261E" w:rsidRDefault="000D261E" w:rsidP="000D261E">
            <w:pPr>
              <w:overflowPunct w:val="0"/>
              <w:autoSpaceDE w:val="0"/>
              <w:autoSpaceDN w:val="0"/>
              <w:adjustRightInd w:val="0"/>
              <w:spacing w:before="120" w:after="120" w:line="240" w:lineRule="auto"/>
              <w:textAlignment w:val="baseline"/>
              <w:rPr>
                <w:rFonts w:ascii="Comic Sans MS" w:eastAsia="MS Mincho" w:hAnsi="Comic Sans MS" w:cs="Times New Roman"/>
                <w:sz w:val="18"/>
                <w:szCs w:val="24"/>
              </w:rPr>
            </w:pPr>
            <w:r w:rsidRPr="000D261E">
              <w:rPr>
                <w:rFonts w:ascii="Comic Sans MS" w:eastAsia="MS Mincho" w:hAnsi="Comic Sans MS" w:cs="Times New Roman"/>
                <w:sz w:val="18"/>
                <w:szCs w:val="24"/>
              </w:rPr>
              <w:t>Date of next review</w:t>
            </w:r>
          </w:p>
        </w:tc>
        <w:tc>
          <w:tcPr>
            <w:tcW w:w="3062" w:type="dxa"/>
          </w:tcPr>
          <w:p w14:paraId="68A723F6" w14:textId="612D37B7" w:rsidR="000D261E" w:rsidRPr="000D261E" w:rsidRDefault="0015588A" w:rsidP="000D261E">
            <w:pPr>
              <w:overflowPunct w:val="0"/>
              <w:autoSpaceDE w:val="0"/>
              <w:autoSpaceDN w:val="0"/>
              <w:adjustRightInd w:val="0"/>
              <w:spacing w:before="120" w:after="120" w:line="240" w:lineRule="auto"/>
              <w:textAlignment w:val="baseline"/>
              <w:rPr>
                <w:rFonts w:ascii="Comic Sans MS" w:eastAsia="MS Mincho" w:hAnsi="Comic Sans MS" w:cs="Times New Roman"/>
                <w:sz w:val="18"/>
                <w:szCs w:val="24"/>
              </w:rPr>
            </w:pPr>
            <w:r>
              <w:rPr>
                <w:rFonts w:ascii="Comic Sans MS" w:eastAsia="MS Mincho" w:hAnsi="Comic Sans MS" w:cs="Times New Roman"/>
                <w:sz w:val="18"/>
                <w:szCs w:val="24"/>
              </w:rPr>
              <w:t>September 202</w:t>
            </w:r>
            <w:r w:rsidR="009111FB">
              <w:rPr>
                <w:rFonts w:ascii="Comic Sans MS" w:eastAsia="MS Mincho" w:hAnsi="Comic Sans MS" w:cs="Times New Roman"/>
                <w:sz w:val="18"/>
                <w:szCs w:val="24"/>
              </w:rPr>
              <w:t>5</w:t>
            </w:r>
          </w:p>
        </w:tc>
        <w:tc>
          <w:tcPr>
            <w:tcW w:w="3727" w:type="dxa"/>
          </w:tcPr>
          <w:p w14:paraId="6F1B9085" w14:textId="7E297049" w:rsidR="000D261E" w:rsidRPr="000D261E" w:rsidRDefault="009111FB" w:rsidP="000D261E">
            <w:pPr>
              <w:overflowPunct w:val="0"/>
              <w:autoSpaceDE w:val="0"/>
              <w:autoSpaceDN w:val="0"/>
              <w:adjustRightInd w:val="0"/>
              <w:spacing w:before="120" w:after="120" w:line="240" w:lineRule="auto"/>
              <w:textAlignment w:val="baseline"/>
              <w:rPr>
                <w:rFonts w:ascii="Comic Sans MS" w:eastAsia="MS Mincho" w:hAnsi="Comic Sans MS" w:cs="Times New Roman"/>
                <w:sz w:val="18"/>
                <w:szCs w:val="24"/>
              </w:rPr>
            </w:pPr>
            <w:r>
              <w:rPr>
                <w:rFonts w:ascii="Comic Sans MS" w:eastAsia="MS Mincho" w:hAnsi="Comic Sans MS" w:cs="Times New Roman"/>
                <w:sz w:val="18"/>
                <w:szCs w:val="24"/>
              </w:rPr>
              <w:t>PP Lead</w:t>
            </w:r>
          </w:p>
        </w:tc>
      </w:tr>
    </w:tbl>
    <w:p w14:paraId="5F3FA769" w14:textId="77777777" w:rsidR="000D261E" w:rsidRPr="000D261E" w:rsidRDefault="000D261E" w:rsidP="000D261E">
      <w:pPr>
        <w:spacing w:before="120" w:after="147" w:line="240" w:lineRule="auto"/>
        <w:ind w:left="58"/>
        <w:jc w:val="center"/>
        <w:rPr>
          <w:rFonts w:ascii="Calibri" w:eastAsia="Times New Roman" w:hAnsi="Calibri" w:cs="Calibri"/>
          <w:sz w:val="20"/>
          <w:szCs w:val="24"/>
        </w:rPr>
      </w:pPr>
      <w:r w:rsidRPr="000D261E">
        <w:rPr>
          <w:rFonts w:ascii="Calibri" w:eastAsia="Times New Roman" w:hAnsi="Calibri" w:cs="Calibri"/>
          <w:b/>
          <w:sz w:val="20"/>
          <w:szCs w:val="24"/>
        </w:rPr>
        <w:t xml:space="preserve"> </w:t>
      </w:r>
    </w:p>
    <w:p w14:paraId="286F8663" w14:textId="77777777" w:rsidR="009111FB" w:rsidRPr="009111FB" w:rsidRDefault="009111FB" w:rsidP="009111FB">
      <w:pPr>
        <w:jc w:val="center"/>
        <w:rPr>
          <w:rFonts w:ascii="Times New Roman" w:hAnsi="Times New Roman" w:cs="Times New Roman"/>
          <w:color w:val="1F497D" w:themeColor="text2"/>
          <w:sz w:val="24"/>
          <w:szCs w:val="24"/>
        </w:rPr>
      </w:pPr>
      <w:r w:rsidRPr="009111FB">
        <w:rPr>
          <w:rFonts w:ascii="Times New Roman" w:hAnsi="Times New Roman" w:cs="Times New Roman"/>
          <w:color w:val="1F497D" w:themeColor="text2"/>
          <w:sz w:val="24"/>
          <w:szCs w:val="24"/>
        </w:rPr>
        <w:t>“Our inclusive school is a place of creative learning where all talents are developed, celebrated and enjoyed. We nurture all to be curious, passionate and resilient lifelong learners. As a community, we listen to, forgive and love one another so all can be confident in who they are. Inspired by Jesus we walk beside each individual in our family by understanding and responding to their unique needs. We have hope in all our children that they grow to be open, compassionate people of the world who stand up for what is right.”</w:t>
      </w:r>
    </w:p>
    <w:p w14:paraId="598355B6" w14:textId="0D7B64F5" w:rsidR="009111FB" w:rsidRPr="009111FB" w:rsidRDefault="009111FB" w:rsidP="009111FB">
      <w:pPr>
        <w:pStyle w:val="NormalWeb"/>
        <w:rPr>
          <w:sz w:val="32"/>
          <w:szCs w:val="32"/>
        </w:rPr>
      </w:pPr>
      <w:r w:rsidRPr="009111FB">
        <w:rPr>
          <w:color w:val="FF0000"/>
          <w:sz w:val="32"/>
          <w:szCs w:val="32"/>
        </w:rPr>
        <w:t xml:space="preserve">Compassion </w:t>
      </w:r>
      <w:r>
        <w:rPr>
          <w:color w:val="FF0000"/>
          <w:sz w:val="32"/>
          <w:szCs w:val="32"/>
        </w:rPr>
        <w:tab/>
      </w:r>
      <w:r w:rsidRPr="009111FB">
        <w:rPr>
          <w:color w:val="FFBF00"/>
          <w:sz w:val="32"/>
          <w:szCs w:val="32"/>
        </w:rPr>
        <w:t xml:space="preserve">Friendship </w:t>
      </w:r>
      <w:r>
        <w:rPr>
          <w:color w:val="FFBF00"/>
          <w:sz w:val="32"/>
          <w:szCs w:val="32"/>
        </w:rPr>
        <w:tab/>
      </w:r>
      <w:r w:rsidRPr="009111FB">
        <w:rPr>
          <w:color w:val="00AF4F"/>
          <w:sz w:val="32"/>
          <w:szCs w:val="32"/>
        </w:rPr>
        <w:t xml:space="preserve">Forgiveness </w:t>
      </w:r>
      <w:r>
        <w:rPr>
          <w:color w:val="00AF4F"/>
          <w:sz w:val="32"/>
          <w:szCs w:val="32"/>
        </w:rPr>
        <w:tab/>
      </w:r>
      <w:r w:rsidRPr="009111FB">
        <w:rPr>
          <w:color w:val="00AFEF"/>
          <w:sz w:val="32"/>
          <w:szCs w:val="32"/>
        </w:rPr>
        <w:t xml:space="preserve">Resilience </w:t>
      </w:r>
      <w:r>
        <w:rPr>
          <w:color w:val="00AFEF"/>
          <w:sz w:val="32"/>
          <w:szCs w:val="32"/>
        </w:rPr>
        <w:tab/>
      </w:r>
      <w:r>
        <w:rPr>
          <w:color w:val="00AFEF"/>
          <w:sz w:val="32"/>
          <w:szCs w:val="32"/>
        </w:rPr>
        <w:tab/>
      </w:r>
      <w:r w:rsidRPr="009111FB">
        <w:rPr>
          <w:color w:val="5E4777"/>
          <w:sz w:val="32"/>
          <w:szCs w:val="32"/>
        </w:rPr>
        <w:t xml:space="preserve">Hope </w:t>
      </w:r>
    </w:p>
    <w:p w14:paraId="7FB4A229" w14:textId="77777777" w:rsidR="002C7862" w:rsidRDefault="002C7862" w:rsidP="000D261E">
      <w:pPr>
        <w:jc w:val="cente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4FBDF189" w14:textId="77777777" w:rsidR="00905F96" w:rsidRPr="002C7862" w:rsidRDefault="00905F96" w:rsidP="002C7862">
      <w:pPr>
        <w:spacing w:after="0"/>
        <w:rPr>
          <w:rFonts w:ascii="Calibri" w:eastAsia="Calibri" w:hAnsi="Calibri"/>
          <w:noProof/>
          <w:lang w:eastAsia="en-GB"/>
        </w:rPr>
      </w:pPr>
      <w:r w:rsidRPr="002C7862">
        <w:rPr>
          <w:rFonts w:eastAsia="Times New Roman" w:cstheme="minorHAnsi"/>
          <w:color w:val="000000"/>
          <w:sz w:val="24"/>
          <w:szCs w:val="24"/>
          <w:lang w:eastAsia="en-GB"/>
        </w:rPr>
        <w:lastRenderedPageBreak/>
        <w:t xml:space="preserve">At </w:t>
      </w:r>
      <w:r w:rsidR="00BD19AA" w:rsidRPr="002C7862">
        <w:rPr>
          <w:rFonts w:eastAsia="Times New Roman" w:cstheme="minorHAnsi"/>
          <w:color w:val="000000"/>
          <w:sz w:val="24"/>
          <w:szCs w:val="24"/>
          <w:lang w:eastAsia="en-GB"/>
        </w:rPr>
        <w:t>Charing</w:t>
      </w:r>
      <w:r w:rsidRPr="002C7862">
        <w:rPr>
          <w:rFonts w:eastAsia="Times New Roman" w:cstheme="minorHAnsi"/>
          <w:color w:val="000000"/>
          <w:sz w:val="24"/>
          <w:szCs w:val="24"/>
          <w:lang w:eastAsia="en-GB"/>
        </w:rPr>
        <w:t xml:space="preserve"> </w:t>
      </w:r>
      <w:r w:rsidR="00DB1B8F" w:rsidRPr="002C7862">
        <w:rPr>
          <w:rFonts w:eastAsia="Times New Roman" w:cstheme="minorHAnsi"/>
          <w:color w:val="000000"/>
          <w:sz w:val="24"/>
          <w:szCs w:val="24"/>
          <w:lang w:eastAsia="en-GB"/>
        </w:rPr>
        <w:t xml:space="preserve">CE </w:t>
      </w:r>
      <w:r w:rsidR="00BD19AA" w:rsidRPr="002C7862">
        <w:rPr>
          <w:rFonts w:eastAsia="Times New Roman" w:cstheme="minorHAnsi"/>
          <w:color w:val="000000"/>
          <w:sz w:val="24"/>
          <w:szCs w:val="24"/>
          <w:lang w:eastAsia="en-GB"/>
        </w:rPr>
        <w:t>Primary School,</w:t>
      </w:r>
      <w:r w:rsidRPr="002C7862">
        <w:rPr>
          <w:rFonts w:eastAsia="Times New Roman" w:cstheme="minorHAnsi"/>
          <w:color w:val="000000"/>
          <w:sz w:val="24"/>
          <w:szCs w:val="24"/>
          <w:lang w:eastAsia="en-GB"/>
        </w:rPr>
        <w:t xml:space="preserve"> we believe that all our children have an equal entitlement, and should have an equal opportunity to:</w:t>
      </w:r>
    </w:p>
    <w:p w14:paraId="44E7EB50" w14:textId="77777777" w:rsidR="00905F96" w:rsidRPr="002C7862" w:rsidRDefault="00905F96" w:rsidP="002C7862">
      <w:pPr>
        <w:numPr>
          <w:ilvl w:val="0"/>
          <w:numId w:val="1"/>
        </w:numPr>
        <w:spacing w:before="100" w:beforeAutospacing="1" w:after="0" w:line="240" w:lineRule="auto"/>
        <w:rPr>
          <w:rFonts w:eastAsia="Times New Roman" w:cstheme="minorHAnsi"/>
          <w:sz w:val="24"/>
          <w:szCs w:val="24"/>
          <w:lang w:eastAsia="en-GB"/>
        </w:rPr>
      </w:pPr>
      <w:r w:rsidRPr="002C7862">
        <w:rPr>
          <w:rFonts w:eastAsia="Times New Roman" w:cstheme="minorHAnsi"/>
          <w:color w:val="000000"/>
          <w:sz w:val="24"/>
          <w:szCs w:val="24"/>
          <w:lang w:eastAsia="en-GB"/>
        </w:rPr>
        <w:t>Develop imagination and creativity</w:t>
      </w:r>
    </w:p>
    <w:p w14:paraId="103B2E0A" w14:textId="77777777" w:rsidR="00905F96" w:rsidRPr="002C7862" w:rsidRDefault="00905F96" w:rsidP="002C7862">
      <w:pPr>
        <w:numPr>
          <w:ilvl w:val="0"/>
          <w:numId w:val="1"/>
        </w:numPr>
        <w:spacing w:before="100" w:beforeAutospacing="1" w:after="0" w:line="240" w:lineRule="auto"/>
        <w:rPr>
          <w:rFonts w:eastAsia="Times New Roman" w:cstheme="minorHAnsi"/>
          <w:sz w:val="24"/>
          <w:szCs w:val="24"/>
          <w:lang w:eastAsia="en-GB"/>
        </w:rPr>
      </w:pPr>
      <w:r w:rsidRPr="002C7862">
        <w:rPr>
          <w:rFonts w:eastAsia="Times New Roman" w:cstheme="minorHAnsi"/>
          <w:color w:val="000000"/>
          <w:sz w:val="24"/>
          <w:szCs w:val="24"/>
          <w:lang w:eastAsia="en-GB"/>
        </w:rPr>
        <w:t>Acquire skills and abilities</w:t>
      </w:r>
    </w:p>
    <w:p w14:paraId="4961DE2B" w14:textId="77777777" w:rsidR="00905F96" w:rsidRPr="002C7862" w:rsidRDefault="00905F96" w:rsidP="002C7862">
      <w:pPr>
        <w:numPr>
          <w:ilvl w:val="0"/>
          <w:numId w:val="1"/>
        </w:numPr>
        <w:spacing w:before="100" w:beforeAutospacing="1" w:after="0" w:line="240" w:lineRule="auto"/>
        <w:rPr>
          <w:rFonts w:eastAsia="Times New Roman" w:cstheme="minorHAnsi"/>
          <w:sz w:val="24"/>
          <w:szCs w:val="24"/>
          <w:lang w:eastAsia="en-GB"/>
        </w:rPr>
      </w:pPr>
      <w:r w:rsidRPr="002C7862">
        <w:rPr>
          <w:rFonts w:eastAsia="Times New Roman" w:cstheme="minorHAnsi"/>
          <w:color w:val="000000"/>
          <w:sz w:val="24"/>
          <w:szCs w:val="24"/>
          <w:lang w:eastAsia="en-GB"/>
        </w:rPr>
        <w:t>Have a love of learning</w:t>
      </w:r>
    </w:p>
    <w:p w14:paraId="4A94FBBA" w14:textId="77777777" w:rsidR="00905F96" w:rsidRPr="002C7862" w:rsidRDefault="00905F96" w:rsidP="002C7862">
      <w:pPr>
        <w:spacing w:before="100" w:beforeAutospacing="1" w:after="0" w:line="240" w:lineRule="auto"/>
        <w:rPr>
          <w:rFonts w:eastAsia="Times New Roman" w:cstheme="minorHAnsi"/>
          <w:sz w:val="24"/>
          <w:szCs w:val="24"/>
          <w:lang w:eastAsia="en-GB"/>
        </w:rPr>
      </w:pPr>
      <w:r w:rsidRPr="002C7862">
        <w:rPr>
          <w:rFonts w:eastAsia="Times New Roman" w:cstheme="minorHAnsi"/>
          <w:color w:val="000000"/>
          <w:sz w:val="24"/>
          <w:szCs w:val="24"/>
          <w:lang w:eastAsia="en-GB"/>
        </w:rPr>
        <w:t xml:space="preserve">The school receives funding from the Government to support it in trying to meet this aspiration. This is known as the Pupil Premium. </w:t>
      </w:r>
    </w:p>
    <w:p w14:paraId="5089DBD2" w14:textId="77777777" w:rsidR="00BD19AA" w:rsidRPr="002C7862" w:rsidRDefault="00905F96" w:rsidP="002C7862">
      <w:pPr>
        <w:spacing w:after="0"/>
        <w:rPr>
          <w:rFonts w:eastAsia="Arial" w:cs="Arial"/>
          <w:sz w:val="24"/>
          <w:szCs w:val="24"/>
          <w:lang w:eastAsia="en-GB"/>
        </w:rPr>
      </w:pPr>
      <w:r w:rsidRPr="002C7862">
        <w:rPr>
          <w:rFonts w:eastAsia="Times New Roman" w:cstheme="minorHAnsi"/>
          <w:color w:val="000000"/>
          <w:sz w:val="24"/>
          <w:szCs w:val="24"/>
          <w:lang w:eastAsia="en-GB"/>
        </w:rPr>
        <w:t>Pupil premium is additional funding, from the government, provide</w:t>
      </w:r>
      <w:r w:rsidR="002C7862">
        <w:rPr>
          <w:rFonts w:eastAsia="Times New Roman" w:cstheme="minorHAnsi"/>
          <w:color w:val="000000"/>
          <w:sz w:val="24"/>
          <w:szCs w:val="24"/>
          <w:lang w:eastAsia="en-GB"/>
        </w:rPr>
        <w:t xml:space="preserve">d to schools for supporting </w:t>
      </w:r>
      <w:r w:rsidRPr="002C7862">
        <w:rPr>
          <w:rFonts w:eastAsia="Times New Roman" w:cstheme="minorHAnsi"/>
          <w:color w:val="000000"/>
          <w:sz w:val="24"/>
          <w:szCs w:val="24"/>
          <w:lang w:eastAsia="en-GB"/>
        </w:rPr>
        <w:t xml:space="preserve">pupils from low income families to ensure they benefit from the same opportunities as all other children. </w:t>
      </w:r>
      <w:r w:rsidR="00BD19AA" w:rsidRPr="002C7862">
        <w:rPr>
          <w:rFonts w:eastAsia="Arial" w:cs="Arial"/>
          <w:sz w:val="24"/>
          <w:szCs w:val="24"/>
          <w:lang w:eastAsia="en-GB"/>
        </w:rPr>
        <w:t xml:space="preserve">The pupil premium is allocated to the school based on the number of eligible pupils in all years. </w:t>
      </w:r>
    </w:p>
    <w:p w14:paraId="53C2EB8B" w14:textId="77777777" w:rsidR="002C7862" w:rsidRDefault="002C7862" w:rsidP="002C7862">
      <w:pPr>
        <w:spacing w:after="0" w:line="240" w:lineRule="auto"/>
        <w:rPr>
          <w:rFonts w:eastAsia="Times New Roman" w:cstheme="minorHAnsi"/>
          <w:color w:val="000000"/>
          <w:sz w:val="24"/>
          <w:szCs w:val="24"/>
          <w:lang w:eastAsia="en-GB"/>
        </w:rPr>
      </w:pPr>
    </w:p>
    <w:p w14:paraId="77D30EAE" w14:textId="77777777" w:rsidR="002C7862" w:rsidRPr="002C7862" w:rsidRDefault="00F45515" w:rsidP="002C7862">
      <w:pPr>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Eligibi</w:t>
      </w:r>
      <w:r w:rsidR="002C7862">
        <w:rPr>
          <w:rFonts w:eastAsia="Times New Roman" w:cstheme="minorHAnsi"/>
          <w:b/>
          <w:color w:val="000000"/>
          <w:sz w:val="24"/>
          <w:szCs w:val="24"/>
          <w:lang w:eastAsia="en-GB"/>
        </w:rPr>
        <w:t>lity</w:t>
      </w:r>
    </w:p>
    <w:p w14:paraId="76E72B95" w14:textId="77777777" w:rsidR="00B84E72" w:rsidRPr="002C7862" w:rsidRDefault="00905F96" w:rsidP="002C7862">
      <w:pPr>
        <w:spacing w:after="0" w:line="240" w:lineRule="auto"/>
        <w:rPr>
          <w:rFonts w:eastAsia="Times New Roman" w:cstheme="minorHAnsi"/>
          <w:color w:val="000000"/>
          <w:sz w:val="24"/>
          <w:szCs w:val="24"/>
          <w:lang w:eastAsia="en-GB"/>
        </w:rPr>
      </w:pPr>
      <w:r w:rsidRPr="002C7862">
        <w:rPr>
          <w:rFonts w:eastAsia="Times New Roman" w:cstheme="minorHAnsi"/>
          <w:color w:val="000000"/>
          <w:sz w:val="24"/>
          <w:szCs w:val="24"/>
          <w:lang w:eastAsia="en-GB"/>
        </w:rPr>
        <w:t xml:space="preserve">There are </w:t>
      </w:r>
      <w:r w:rsidR="00BD19AA" w:rsidRPr="002C7862">
        <w:rPr>
          <w:rFonts w:eastAsia="Times New Roman" w:cstheme="minorHAnsi"/>
          <w:color w:val="000000"/>
          <w:sz w:val="24"/>
          <w:szCs w:val="24"/>
          <w:lang w:eastAsia="en-GB"/>
        </w:rPr>
        <w:t>four</w:t>
      </w:r>
      <w:r w:rsidRPr="002C7862">
        <w:rPr>
          <w:rFonts w:eastAsia="Times New Roman" w:cstheme="minorHAnsi"/>
          <w:color w:val="000000"/>
          <w:sz w:val="24"/>
          <w:szCs w:val="24"/>
          <w:lang w:eastAsia="en-GB"/>
        </w:rPr>
        <w:t xml:space="preserve"> categories of children that qualify for pupil premium: </w:t>
      </w:r>
    </w:p>
    <w:p w14:paraId="1D7FF56F" w14:textId="77777777" w:rsidR="00B84E72" w:rsidRPr="002C7862" w:rsidRDefault="00B84E72" w:rsidP="002C7862">
      <w:pPr>
        <w:pStyle w:val="ListParagraph"/>
        <w:numPr>
          <w:ilvl w:val="0"/>
          <w:numId w:val="8"/>
        </w:numPr>
        <w:spacing w:after="0"/>
        <w:rPr>
          <w:sz w:val="24"/>
          <w:szCs w:val="24"/>
          <w:u w:val="single"/>
          <w:lang w:eastAsia="en-GB"/>
        </w:rPr>
      </w:pPr>
      <w:r w:rsidRPr="002C7862">
        <w:rPr>
          <w:sz w:val="24"/>
          <w:szCs w:val="24"/>
          <w:u w:val="single"/>
          <w:lang w:eastAsia="en-GB"/>
        </w:rPr>
        <w:t>Ever 6 free school meals</w:t>
      </w:r>
    </w:p>
    <w:p w14:paraId="50F75201" w14:textId="77777777" w:rsidR="00B84E72" w:rsidRPr="002C7862" w:rsidRDefault="00B84E72" w:rsidP="002C7862">
      <w:pPr>
        <w:spacing w:after="0"/>
        <w:rPr>
          <w:sz w:val="28"/>
          <w:szCs w:val="24"/>
          <w:lang w:eastAsia="en-GB"/>
        </w:rPr>
      </w:pPr>
      <w:r w:rsidRPr="002C7862">
        <w:rPr>
          <w:sz w:val="24"/>
          <w:szCs w:val="24"/>
          <w:lang w:eastAsia="en-GB"/>
        </w:rPr>
        <w:t>Pupils who are known to have been eligible for free school meals at any point in the last 6 years (as determined by the DfE’s latest conditions of grant guidance)</w:t>
      </w:r>
      <w:r w:rsidR="00BD19AA" w:rsidRPr="002C7862">
        <w:rPr>
          <w:sz w:val="24"/>
          <w:szCs w:val="24"/>
          <w:lang w:eastAsia="en-GB"/>
        </w:rPr>
        <w:t xml:space="preserve">. </w:t>
      </w:r>
      <w:r w:rsidRPr="002C7862">
        <w:rPr>
          <w:sz w:val="24"/>
          <w:szCs w:val="20"/>
          <w:lang w:eastAsia="en-GB"/>
        </w:rPr>
        <w:t>It does not include pupils who received universal infant free school meals but would not have otherwise received free lunches.</w:t>
      </w:r>
    </w:p>
    <w:p w14:paraId="3B11D06C" w14:textId="77777777" w:rsidR="00B84E72" w:rsidRPr="002C7862" w:rsidRDefault="00B84E72" w:rsidP="002C7862">
      <w:pPr>
        <w:pStyle w:val="ListParagraph"/>
        <w:numPr>
          <w:ilvl w:val="0"/>
          <w:numId w:val="8"/>
        </w:numPr>
        <w:spacing w:after="0"/>
        <w:rPr>
          <w:sz w:val="24"/>
          <w:u w:val="single"/>
          <w:lang w:eastAsia="en-GB"/>
        </w:rPr>
      </w:pPr>
      <w:r w:rsidRPr="002C7862">
        <w:rPr>
          <w:sz w:val="24"/>
          <w:u w:val="single"/>
          <w:lang w:eastAsia="en-GB"/>
        </w:rPr>
        <w:t>Looked after children</w:t>
      </w:r>
    </w:p>
    <w:p w14:paraId="357593D4" w14:textId="77777777" w:rsidR="00B84E72" w:rsidRPr="002C7862" w:rsidRDefault="00B84E72" w:rsidP="002C7862">
      <w:pPr>
        <w:spacing w:after="0"/>
        <w:rPr>
          <w:sz w:val="24"/>
          <w:szCs w:val="20"/>
          <w:lang w:eastAsia="en-GB"/>
        </w:rPr>
      </w:pPr>
      <w:r w:rsidRPr="002C7862">
        <w:rPr>
          <w:sz w:val="24"/>
          <w:szCs w:val="20"/>
          <w:lang w:eastAsia="en-GB"/>
        </w:rPr>
        <w:t>Pupils who are in the care of, or provided with accommodation by, a local authority in England or Wales.</w:t>
      </w:r>
    </w:p>
    <w:p w14:paraId="7AB508A0" w14:textId="77777777" w:rsidR="00B84E72" w:rsidRPr="002C7862" w:rsidRDefault="00B84E72" w:rsidP="002C7862">
      <w:pPr>
        <w:pStyle w:val="ListParagraph"/>
        <w:numPr>
          <w:ilvl w:val="0"/>
          <w:numId w:val="8"/>
        </w:numPr>
        <w:spacing w:after="0"/>
        <w:rPr>
          <w:sz w:val="24"/>
          <w:u w:val="single"/>
          <w:lang w:eastAsia="en-GB"/>
        </w:rPr>
      </w:pPr>
      <w:r w:rsidRPr="002C7862">
        <w:rPr>
          <w:sz w:val="24"/>
          <w:u w:val="single"/>
          <w:lang w:eastAsia="en-GB"/>
        </w:rPr>
        <w:t xml:space="preserve">Post-looked after children </w:t>
      </w:r>
    </w:p>
    <w:p w14:paraId="0E18CF73" w14:textId="77777777" w:rsidR="00B84E72" w:rsidRPr="002C7862" w:rsidRDefault="00B84E72" w:rsidP="002C7862">
      <w:pPr>
        <w:spacing w:after="0"/>
        <w:rPr>
          <w:sz w:val="24"/>
          <w:szCs w:val="20"/>
          <w:lang w:eastAsia="en-GB"/>
        </w:rPr>
      </w:pPr>
      <w:r w:rsidRPr="002C7862">
        <w:rPr>
          <w:sz w:val="24"/>
          <w:szCs w:val="20"/>
          <w:lang w:eastAsia="en-GB"/>
        </w:rPr>
        <w:t>Pupils who were looked after by an English or Welsh local authority immediately before being adopted, or who left local authority care on a special guardianship order or child arrangements order.</w:t>
      </w:r>
    </w:p>
    <w:p w14:paraId="68DB22DA" w14:textId="77777777" w:rsidR="00B84E72" w:rsidRPr="002C7862" w:rsidRDefault="00B84E72" w:rsidP="002C7862">
      <w:pPr>
        <w:pStyle w:val="ListParagraph"/>
        <w:numPr>
          <w:ilvl w:val="0"/>
          <w:numId w:val="8"/>
        </w:numPr>
        <w:spacing w:after="0"/>
        <w:rPr>
          <w:sz w:val="24"/>
          <w:u w:val="single"/>
          <w:lang w:eastAsia="en-GB"/>
        </w:rPr>
      </w:pPr>
      <w:r w:rsidRPr="002C7862">
        <w:rPr>
          <w:rFonts w:eastAsia="Arial" w:cs="Arial"/>
          <w:bCs/>
          <w:sz w:val="24"/>
          <w:u w:val="single"/>
          <w:lang w:eastAsia="en-GB"/>
        </w:rPr>
        <w:t>Ever 6 service children</w:t>
      </w:r>
    </w:p>
    <w:p w14:paraId="39D4E840" w14:textId="77777777" w:rsidR="00BD19AA" w:rsidRPr="002C7862" w:rsidRDefault="00BD19AA" w:rsidP="002C7862">
      <w:pPr>
        <w:spacing w:after="0"/>
        <w:rPr>
          <w:sz w:val="24"/>
          <w:lang w:eastAsia="en-GB"/>
        </w:rPr>
      </w:pPr>
      <w:r w:rsidRPr="002C7862">
        <w:rPr>
          <w:sz w:val="24"/>
          <w:lang w:eastAsia="en-GB"/>
        </w:rPr>
        <w:t>Pupils w</w:t>
      </w:r>
      <w:r w:rsidR="00B84E72" w:rsidRPr="002C7862">
        <w:rPr>
          <w:rFonts w:eastAsia="Arial"/>
          <w:sz w:val="24"/>
          <w:lang w:eastAsia="en-GB"/>
        </w:rPr>
        <w:t>ith a parent serving in the regular armed forces</w:t>
      </w:r>
      <w:r w:rsidRPr="002C7862">
        <w:rPr>
          <w:rFonts w:eastAsia="Arial"/>
          <w:sz w:val="24"/>
          <w:lang w:eastAsia="en-GB"/>
        </w:rPr>
        <w:t>, w</w:t>
      </w:r>
      <w:r w:rsidR="00B84E72" w:rsidRPr="002C7862">
        <w:rPr>
          <w:rFonts w:eastAsia="Arial"/>
          <w:sz w:val="24"/>
          <w:lang w:eastAsia="en-GB"/>
        </w:rPr>
        <w:t>ho have been registered as a ‘service child’ at any point in the last 6 years (</w:t>
      </w:r>
      <w:r w:rsidR="00B84E72" w:rsidRPr="002C7862">
        <w:rPr>
          <w:sz w:val="24"/>
          <w:lang w:eastAsia="en-GB"/>
        </w:rPr>
        <w:t>as determined by the DfE’s latest conditions of grant guidance</w:t>
      </w:r>
      <w:r w:rsidRPr="002C7862">
        <w:rPr>
          <w:sz w:val="24"/>
          <w:lang w:eastAsia="en-GB"/>
        </w:rPr>
        <w:t>) or who are i</w:t>
      </w:r>
      <w:r w:rsidR="00B84E72" w:rsidRPr="002C7862">
        <w:rPr>
          <w:rFonts w:eastAsia="Arial"/>
          <w:sz w:val="24"/>
          <w:lang w:eastAsia="en-GB"/>
        </w:rPr>
        <w:t>n receipt of a child pension from the Ministry of Defence because one of their parents died while serving in the armed forces</w:t>
      </w:r>
    </w:p>
    <w:p w14:paraId="37DEBE09" w14:textId="77777777" w:rsidR="002C7862" w:rsidRPr="002C7862" w:rsidRDefault="002C7862" w:rsidP="002C7862">
      <w:pPr>
        <w:spacing w:after="0" w:line="240" w:lineRule="auto"/>
        <w:rPr>
          <w:rFonts w:eastAsia="Times New Roman" w:cstheme="minorHAnsi"/>
          <w:b/>
          <w:color w:val="000000"/>
          <w:sz w:val="24"/>
          <w:szCs w:val="24"/>
          <w:lang w:eastAsia="en-GB"/>
        </w:rPr>
      </w:pPr>
    </w:p>
    <w:p w14:paraId="772D307D" w14:textId="77777777" w:rsidR="002C7862" w:rsidRPr="002C7862" w:rsidRDefault="002C7862" w:rsidP="002C7862">
      <w:pPr>
        <w:spacing w:after="0" w:line="240" w:lineRule="auto"/>
        <w:rPr>
          <w:rFonts w:eastAsia="Times New Roman" w:cstheme="minorHAnsi"/>
          <w:b/>
          <w:color w:val="000000"/>
          <w:sz w:val="24"/>
          <w:szCs w:val="24"/>
          <w:lang w:eastAsia="en-GB"/>
        </w:rPr>
      </w:pPr>
      <w:r w:rsidRPr="002C7862">
        <w:rPr>
          <w:rFonts w:eastAsia="Times New Roman" w:cstheme="minorHAnsi"/>
          <w:b/>
          <w:color w:val="000000"/>
          <w:sz w:val="24"/>
          <w:szCs w:val="24"/>
          <w:lang w:eastAsia="en-GB"/>
        </w:rPr>
        <w:t>Spending</w:t>
      </w:r>
    </w:p>
    <w:p w14:paraId="1BAA27B8" w14:textId="77777777" w:rsidR="00905F96" w:rsidRPr="002C7862" w:rsidRDefault="00905F96" w:rsidP="002C7862">
      <w:pPr>
        <w:spacing w:before="100" w:beforeAutospacing="1" w:after="0" w:line="240" w:lineRule="auto"/>
        <w:rPr>
          <w:rFonts w:eastAsia="Times New Roman" w:cstheme="minorHAnsi"/>
          <w:sz w:val="24"/>
          <w:szCs w:val="24"/>
          <w:lang w:eastAsia="en-GB"/>
        </w:rPr>
      </w:pPr>
      <w:r w:rsidRPr="002C7862">
        <w:rPr>
          <w:rFonts w:eastAsia="Times New Roman" w:cstheme="minorHAnsi"/>
          <w:color w:val="000000"/>
          <w:sz w:val="24"/>
          <w:szCs w:val="24"/>
          <w:lang w:eastAsia="en-GB"/>
        </w:rPr>
        <w:t>It is for s</w:t>
      </w:r>
      <w:r w:rsidR="000B7C62" w:rsidRPr="002C7862">
        <w:rPr>
          <w:rFonts w:eastAsia="Times New Roman" w:cstheme="minorHAnsi"/>
          <w:color w:val="000000"/>
          <w:sz w:val="24"/>
          <w:szCs w:val="24"/>
          <w:lang w:eastAsia="en-GB"/>
        </w:rPr>
        <w:t>chools to decide how the Pupil P</w:t>
      </w:r>
      <w:r w:rsidRPr="002C7862">
        <w:rPr>
          <w:rFonts w:eastAsia="Times New Roman" w:cstheme="minorHAnsi"/>
          <w:color w:val="000000"/>
          <w:sz w:val="24"/>
          <w:szCs w:val="24"/>
          <w:lang w:eastAsia="en-GB"/>
        </w:rPr>
        <w:t>remium is spent, since they are best placed to assess what additional provision should be made for the individual pupil</w:t>
      </w:r>
      <w:r w:rsidR="00BD19AA" w:rsidRPr="002C7862">
        <w:rPr>
          <w:rFonts w:eastAsia="Times New Roman" w:cstheme="minorHAnsi"/>
          <w:color w:val="000000"/>
          <w:sz w:val="24"/>
          <w:szCs w:val="24"/>
          <w:lang w:eastAsia="en-GB"/>
        </w:rPr>
        <w:t>s for whom they are responsible and to spend funding</w:t>
      </w:r>
      <w:r w:rsidRPr="002C7862">
        <w:rPr>
          <w:rFonts w:eastAsia="Times New Roman" w:cstheme="minorHAnsi"/>
          <w:color w:val="000000"/>
          <w:sz w:val="24"/>
          <w:szCs w:val="24"/>
          <w:lang w:eastAsia="en-GB"/>
        </w:rPr>
        <w:t xml:space="preserve"> in a way they think will best support the raising of attainment for the most vulnerable pupils.</w:t>
      </w:r>
    </w:p>
    <w:p w14:paraId="69C27E81" w14:textId="77777777" w:rsidR="00905F96" w:rsidRPr="002C7862" w:rsidRDefault="00905F96" w:rsidP="002C7862">
      <w:pPr>
        <w:spacing w:before="100" w:beforeAutospacing="1" w:after="0" w:line="240" w:lineRule="auto"/>
        <w:rPr>
          <w:rFonts w:eastAsia="Times New Roman" w:cstheme="minorHAnsi"/>
          <w:sz w:val="24"/>
          <w:szCs w:val="24"/>
          <w:lang w:eastAsia="en-GB"/>
        </w:rPr>
      </w:pPr>
      <w:r w:rsidRPr="002C7862">
        <w:rPr>
          <w:rFonts w:eastAsia="Times New Roman" w:cstheme="minorHAnsi"/>
          <w:color w:val="000000"/>
          <w:sz w:val="24"/>
          <w:szCs w:val="24"/>
          <w:lang w:eastAsia="en-GB"/>
        </w:rPr>
        <w:t>All our staff and governors accept responsibility for ‘socially disadvantaged’ pupils and are committed to meeting their pastoral, social and academic needs within a caring environment. The targeted and strategic use of pupil premium will support us in achieving our vision.</w:t>
      </w:r>
    </w:p>
    <w:p w14:paraId="657C11B3" w14:textId="77777777" w:rsidR="002C7862" w:rsidRDefault="002C7862" w:rsidP="002C7862">
      <w:pPr>
        <w:spacing w:after="0" w:line="240" w:lineRule="auto"/>
        <w:rPr>
          <w:rFonts w:eastAsia="Times New Roman" w:cstheme="minorHAnsi"/>
          <w:b/>
          <w:bCs/>
          <w:color w:val="000000"/>
          <w:sz w:val="24"/>
          <w:szCs w:val="24"/>
          <w:lang w:eastAsia="en-GB"/>
        </w:rPr>
      </w:pPr>
    </w:p>
    <w:p w14:paraId="63BFDD03" w14:textId="77777777" w:rsidR="002C7862" w:rsidRDefault="002C7862" w:rsidP="002C7862">
      <w:pPr>
        <w:spacing w:after="0" w:line="240" w:lineRule="auto"/>
        <w:rPr>
          <w:rFonts w:eastAsia="Times New Roman" w:cstheme="minorHAnsi"/>
          <w:b/>
          <w:bCs/>
          <w:color w:val="000000"/>
          <w:sz w:val="24"/>
          <w:szCs w:val="24"/>
          <w:lang w:eastAsia="en-GB"/>
        </w:rPr>
      </w:pPr>
    </w:p>
    <w:p w14:paraId="528EA5E3" w14:textId="77777777" w:rsidR="002C7862" w:rsidRDefault="002C7862" w:rsidP="002C7862">
      <w:pPr>
        <w:spacing w:after="0" w:line="240" w:lineRule="auto"/>
        <w:rPr>
          <w:rFonts w:eastAsia="Times New Roman" w:cstheme="minorHAnsi"/>
          <w:b/>
          <w:bCs/>
          <w:color w:val="000000"/>
          <w:sz w:val="24"/>
          <w:szCs w:val="24"/>
          <w:lang w:eastAsia="en-GB"/>
        </w:rPr>
      </w:pPr>
    </w:p>
    <w:p w14:paraId="457EE196" w14:textId="77777777" w:rsidR="00905F96" w:rsidRPr="002C7862" w:rsidRDefault="00905F96" w:rsidP="002C7862">
      <w:pPr>
        <w:spacing w:after="0" w:line="240" w:lineRule="auto"/>
        <w:rPr>
          <w:rFonts w:eastAsia="Times New Roman" w:cstheme="minorHAnsi"/>
          <w:sz w:val="24"/>
          <w:szCs w:val="24"/>
          <w:lang w:eastAsia="en-GB"/>
        </w:rPr>
      </w:pPr>
      <w:r w:rsidRPr="002C7862">
        <w:rPr>
          <w:rFonts w:eastAsia="Times New Roman" w:cstheme="minorHAnsi"/>
          <w:b/>
          <w:bCs/>
          <w:color w:val="000000"/>
          <w:sz w:val="24"/>
          <w:szCs w:val="24"/>
          <w:lang w:eastAsia="en-GB"/>
        </w:rPr>
        <w:lastRenderedPageBreak/>
        <w:t>Principles</w:t>
      </w:r>
    </w:p>
    <w:p w14:paraId="2FA11574" w14:textId="77777777" w:rsidR="00905F96" w:rsidRPr="002C7862" w:rsidRDefault="00905F96" w:rsidP="002C7862">
      <w:pPr>
        <w:numPr>
          <w:ilvl w:val="0"/>
          <w:numId w:val="3"/>
        </w:numPr>
        <w:spacing w:after="0" w:line="240" w:lineRule="auto"/>
        <w:rPr>
          <w:rFonts w:eastAsia="Times New Roman" w:cstheme="minorHAnsi"/>
          <w:sz w:val="24"/>
          <w:szCs w:val="24"/>
          <w:lang w:eastAsia="en-GB"/>
        </w:rPr>
      </w:pPr>
      <w:r w:rsidRPr="002C7862">
        <w:rPr>
          <w:rFonts w:eastAsia="Times New Roman" w:cstheme="minorHAnsi"/>
          <w:color w:val="000000"/>
          <w:sz w:val="24"/>
          <w:szCs w:val="24"/>
          <w:lang w:eastAsia="en-GB"/>
        </w:rPr>
        <w:t>We seek to ensure that teaching and learning opportunities meet the needs of all of the pupils;</w:t>
      </w:r>
    </w:p>
    <w:p w14:paraId="51C0D470" w14:textId="77777777" w:rsidR="00905F96" w:rsidRPr="002C7862" w:rsidRDefault="00905F96" w:rsidP="002C7862">
      <w:pPr>
        <w:numPr>
          <w:ilvl w:val="0"/>
          <w:numId w:val="3"/>
        </w:numPr>
        <w:spacing w:after="0" w:line="240" w:lineRule="auto"/>
        <w:rPr>
          <w:rFonts w:eastAsia="Times New Roman" w:cstheme="minorHAnsi"/>
          <w:sz w:val="24"/>
          <w:szCs w:val="24"/>
          <w:lang w:eastAsia="en-GB"/>
        </w:rPr>
      </w:pPr>
      <w:r w:rsidRPr="002C7862">
        <w:rPr>
          <w:rFonts w:eastAsia="Times New Roman" w:cstheme="minorHAnsi"/>
          <w:color w:val="000000"/>
          <w:sz w:val="24"/>
          <w:szCs w:val="24"/>
          <w:lang w:eastAsia="en-GB"/>
        </w:rPr>
        <w:t>We seek to ensure that appropriate provision is made for pupils who belong to vulnerable groups, this includes ensuring that the needs of socially disadvantaged pupils are adequately assessed and addressed;</w:t>
      </w:r>
    </w:p>
    <w:p w14:paraId="6DA2A999" w14:textId="77777777" w:rsidR="00905F96" w:rsidRPr="002C7862" w:rsidRDefault="00905F96" w:rsidP="002C7862">
      <w:pPr>
        <w:numPr>
          <w:ilvl w:val="0"/>
          <w:numId w:val="3"/>
        </w:numPr>
        <w:spacing w:after="0" w:line="240" w:lineRule="auto"/>
        <w:rPr>
          <w:rFonts w:eastAsia="Times New Roman" w:cstheme="minorHAnsi"/>
          <w:sz w:val="24"/>
          <w:szCs w:val="24"/>
          <w:lang w:eastAsia="en-GB"/>
        </w:rPr>
      </w:pPr>
      <w:r w:rsidRPr="002C7862">
        <w:rPr>
          <w:rFonts w:eastAsia="Times New Roman" w:cstheme="minorHAnsi"/>
          <w:color w:val="000000"/>
          <w:sz w:val="24"/>
          <w:szCs w:val="24"/>
          <w:lang w:eastAsia="en-GB"/>
        </w:rPr>
        <w:t>In making provision for socially disadvantaged pupils, we recognise that not all pupils who receive free school meals will be socially disadvantaged;</w:t>
      </w:r>
    </w:p>
    <w:p w14:paraId="1451356A" w14:textId="77777777" w:rsidR="00905F96" w:rsidRPr="002C7862" w:rsidRDefault="00905F96" w:rsidP="002C7862">
      <w:pPr>
        <w:numPr>
          <w:ilvl w:val="0"/>
          <w:numId w:val="3"/>
        </w:numPr>
        <w:spacing w:after="0" w:line="240" w:lineRule="auto"/>
        <w:rPr>
          <w:rFonts w:eastAsia="Times New Roman" w:cstheme="minorHAnsi"/>
          <w:sz w:val="24"/>
          <w:szCs w:val="24"/>
          <w:lang w:eastAsia="en-GB"/>
        </w:rPr>
      </w:pPr>
      <w:r w:rsidRPr="002C7862">
        <w:rPr>
          <w:rFonts w:eastAsia="Times New Roman" w:cstheme="minorHAnsi"/>
          <w:color w:val="000000"/>
          <w:sz w:val="24"/>
          <w:szCs w:val="24"/>
          <w:lang w:eastAsia="en-GB"/>
        </w:rPr>
        <w:t>We also recognise that not all pupils who are socially disadvantaged are registered or qualify for free school meals. We reserve the right to allocate the Pupil Premium funding to support any pupil or groups of pupils the school has legitimately identified as being in need of intervention and support;</w:t>
      </w:r>
    </w:p>
    <w:p w14:paraId="0A7AED77" w14:textId="77777777" w:rsidR="00905F96" w:rsidRPr="002C7862" w:rsidRDefault="00905F96" w:rsidP="002C7862">
      <w:pPr>
        <w:numPr>
          <w:ilvl w:val="0"/>
          <w:numId w:val="3"/>
        </w:numPr>
        <w:spacing w:after="0" w:line="240" w:lineRule="auto"/>
        <w:rPr>
          <w:rFonts w:eastAsia="Times New Roman" w:cstheme="minorHAnsi"/>
          <w:sz w:val="24"/>
          <w:szCs w:val="24"/>
          <w:lang w:eastAsia="en-GB"/>
        </w:rPr>
      </w:pPr>
      <w:r w:rsidRPr="002C7862">
        <w:rPr>
          <w:rFonts w:eastAsia="Times New Roman" w:cstheme="minorHAnsi"/>
          <w:color w:val="000000"/>
          <w:sz w:val="24"/>
          <w:szCs w:val="24"/>
          <w:lang w:eastAsia="en-GB"/>
        </w:rPr>
        <w:t xml:space="preserve">Pupil premium funding will be allocated following a needs analysis which will identify priority classes, groups or individuals. </w:t>
      </w:r>
    </w:p>
    <w:p w14:paraId="28F4AC6C" w14:textId="77777777" w:rsidR="002C7862" w:rsidRPr="002C7862" w:rsidRDefault="002C7862" w:rsidP="002C7862">
      <w:pPr>
        <w:spacing w:after="0" w:line="240" w:lineRule="auto"/>
        <w:rPr>
          <w:rFonts w:eastAsia="Times New Roman" w:cstheme="minorHAnsi"/>
          <w:b/>
          <w:bCs/>
          <w:color w:val="000000"/>
          <w:sz w:val="24"/>
          <w:szCs w:val="24"/>
          <w:lang w:eastAsia="en-GB"/>
        </w:rPr>
      </w:pPr>
    </w:p>
    <w:p w14:paraId="4D877BEF" w14:textId="77777777" w:rsidR="00905F96" w:rsidRPr="002C7862" w:rsidRDefault="00905F96" w:rsidP="002C7862">
      <w:pPr>
        <w:spacing w:after="0" w:line="240" w:lineRule="auto"/>
        <w:rPr>
          <w:rFonts w:eastAsia="Times New Roman" w:cstheme="minorHAnsi"/>
          <w:sz w:val="24"/>
          <w:szCs w:val="24"/>
          <w:lang w:eastAsia="en-GB"/>
        </w:rPr>
      </w:pPr>
      <w:r w:rsidRPr="002C7862">
        <w:rPr>
          <w:rFonts w:eastAsia="Times New Roman" w:cstheme="minorHAnsi"/>
          <w:b/>
          <w:bCs/>
          <w:color w:val="000000"/>
          <w:sz w:val="24"/>
          <w:szCs w:val="24"/>
          <w:lang w:eastAsia="en-GB"/>
        </w:rPr>
        <w:t>Provision</w:t>
      </w:r>
    </w:p>
    <w:p w14:paraId="61AA4B5A" w14:textId="77777777" w:rsidR="00BD19AA" w:rsidRPr="002C7862" w:rsidRDefault="00BD19AA" w:rsidP="002C7862">
      <w:pPr>
        <w:spacing w:after="0" w:line="240" w:lineRule="auto"/>
        <w:rPr>
          <w:rFonts w:eastAsia="Times New Roman" w:cstheme="minorHAnsi"/>
          <w:color w:val="000000"/>
          <w:sz w:val="24"/>
          <w:szCs w:val="24"/>
          <w:lang w:eastAsia="en-GB"/>
        </w:rPr>
      </w:pPr>
      <w:r w:rsidRPr="002C7862">
        <w:rPr>
          <w:rFonts w:eastAsia="Times New Roman" w:cstheme="minorHAnsi"/>
          <w:color w:val="000000"/>
          <w:sz w:val="24"/>
          <w:szCs w:val="24"/>
          <w:lang w:eastAsia="en-GB"/>
        </w:rPr>
        <w:t>Some examples of how the school may use the grant include, but are not limited to:</w:t>
      </w:r>
    </w:p>
    <w:p w14:paraId="5D199921" w14:textId="77777777" w:rsidR="00BD19AA" w:rsidRPr="002C7862" w:rsidRDefault="00BD19AA" w:rsidP="002C7862">
      <w:pPr>
        <w:pStyle w:val="ListParagraph"/>
        <w:numPr>
          <w:ilvl w:val="0"/>
          <w:numId w:val="7"/>
        </w:numPr>
        <w:spacing w:after="0" w:line="240" w:lineRule="auto"/>
        <w:rPr>
          <w:rFonts w:eastAsia="Times New Roman" w:cstheme="minorHAnsi"/>
          <w:color w:val="000000"/>
          <w:sz w:val="24"/>
          <w:szCs w:val="24"/>
          <w:lang w:eastAsia="en-GB"/>
        </w:rPr>
      </w:pPr>
      <w:r w:rsidRPr="002C7862">
        <w:rPr>
          <w:rFonts w:eastAsia="Times New Roman" w:cstheme="minorHAnsi"/>
          <w:color w:val="000000"/>
          <w:sz w:val="24"/>
          <w:szCs w:val="24"/>
          <w:lang w:eastAsia="en-GB"/>
        </w:rPr>
        <w:t xml:space="preserve">Providing extra one-to-one or small-group support </w:t>
      </w:r>
    </w:p>
    <w:p w14:paraId="3A14743C" w14:textId="77777777" w:rsidR="00BD19AA" w:rsidRPr="002C7862" w:rsidRDefault="00BD19AA" w:rsidP="002C7862">
      <w:pPr>
        <w:pStyle w:val="ListParagraph"/>
        <w:numPr>
          <w:ilvl w:val="0"/>
          <w:numId w:val="7"/>
        </w:numPr>
        <w:spacing w:after="0" w:line="240" w:lineRule="auto"/>
        <w:rPr>
          <w:rFonts w:eastAsia="Times New Roman" w:cstheme="minorHAnsi"/>
          <w:color w:val="000000"/>
          <w:sz w:val="24"/>
          <w:szCs w:val="24"/>
          <w:lang w:eastAsia="en-GB"/>
        </w:rPr>
      </w:pPr>
      <w:r w:rsidRPr="002C7862">
        <w:rPr>
          <w:rFonts w:eastAsia="Times New Roman" w:cstheme="minorHAnsi"/>
          <w:color w:val="000000"/>
          <w:sz w:val="24"/>
          <w:szCs w:val="24"/>
          <w:lang w:eastAsia="en-GB"/>
        </w:rPr>
        <w:t xml:space="preserve">Employing extra teaching assistants </w:t>
      </w:r>
    </w:p>
    <w:p w14:paraId="3DBBF531" w14:textId="77777777" w:rsidR="00BD19AA" w:rsidRPr="002C7862" w:rsidRDefault="00BD19AA" w:rsidP="002C7862">
      <w:pPr>
        <w:pStyle w:val="ListParagraph"/>
        <w:numPr>
          <w:ilvl w:val="0"/>
          <w:numId w:val="7"/>
        </w:numPr>
        <w:spacing w:after="0" w:line="240" w:lineRule="auto"/>
        <w:rPr>
          <w:rFonts w:eastAsia="Times New Roman" w:cstheme="minorHAnsi"/>
          <w:color w:val="000000"/>
          <w:sz w:val="24"/>
          <w:szCs w:val="24"/>
          <w:lang w:eastAsia="en-GB"/>
        </w:rPr>
      </w:pPr>
      <w:r w:rsidRPr="002C7862">
        <w:rPr>
          <w:rFonts w:eastAsia="Times New Roman" w:cstheme="minorHAnsi"/>
          <w:color w:val="000000"/>
          <w:sz w:val="24"/>
          <w:szCs w:val="24"/>
          <w:lang w:eastAsia="en-GB"/>
        </w:rPr>
        <w:t>Funding educational trips and visits</w:t>
      </w:r>
    </w:p>
    <w:p w14:paraId="6EBA3902" w14:textId="77777777" w:rsidR="00BD19AA" w:rsidRPr="002C7862" w:rsidRDefault="00BD19AA" w:rsidP="002C7862">
      <w:pPr>
        <w:pStyle w:val="ListParagraph"/>
        <w:numPr>
          <w:ilvl w:val="0"/>
          <w:numId w:val="7"/>
        </w:numPr>
        <w:spacing w:after="0" w:line="240" w:lineRule="auto"/>
        <w:rPr>
          <w:rFonts w:eastAsia="Times New Roman" w:cstheme="minorHAnsi"/>
          <w:color w:val="000000"/>
          <w:sz w:val="24"/>
          <w:szCs w:val="24"/>
          <w:lang w:eastAsia="en-GB"/>
        </w:rPr>
      </w:pPr>
      <w:r w:rsidRPr="002C7862">
        <w:rPr>
          <w:rFonts w:eastAsia="Times New Roman" w:cstheme="minorHAnsi"/>
          <w:color w:val="000000"/>
          <w:sz w:val="24"/>
          <w:szCs w:val="24"/>
          <w:lang w:eastAsia="en-GB"/>
        </w:rPr>
        <w:t>Employment of a FLO to support families with attendance</w:t>
      </w:r>
    </w:p>
    <w:p w14:paraId="7929E441" w14:textId="77777777" w:rsidR="002C7862" w:rsidRPr="002C7862" w:rsidRDefault="002C7862" w:rsidP="002C7862">
      <w:pPr>
        <w:spacing w:after="0" w:line="240" w:lineRule="auto"/>
        <w:rPr>
          <w:rFonts w:eastAsia="Times New Roman" w:cstheme="minorHAnsi"/>
          <w:color w:val="000000"/>
          <w:sz w:val="24"/>
          <w:szCs w:val="24"/>
          <w:lang w:eastAsia="en-GB"/>
        </w:rPr>
      </w:pPr>
    </w:p>
    <w:p w14:paraId="57268C6B" w14:textId="77777777" w:rsidR="002C7862" w:rsidRPr="002C7862" w:rsidRDefault="002C7862" w:rsidP="002C7862">
      <w:pPr>
        <w:spacing w:after="0" w:line="240" w:lineRule="auto"/>
        <w:rPr>
          <w:rFonts w:eastAsia="Times New Roman" w:cstheme="minorHAnsi"/>
          <w:color w:val="000000"/>
          <w:sz w:val="24"/>
          <w:szCs w:val="24"/>
          <w:lang w:eastAsia="en-GB"/>
        </w:rPr>
      </w:pPr>
      <w:r w:rsidRPr="002C7862">
        <w:rPr>
          <w:rFonts w:eastAsia="Times New Roman" w:cstheme="minorHAnsi"/>
          <w:color w:val="000000"/>
          <w:sz w:val="24"/>
          <w:szCs w:val="24"/>
          <w:lang w:eastAsia="en-GB"/>
        </w:rPr>
        <w:t xml:space="preserve">Further information can be found in our Pupil Premium strategy, on our website: </w:t>
      </w:r>
      <w:hyperlink r:id="rId7" w:history="1">
        <w:r w:rsidRPr="002C7862">
          <w:rPr>
            <w:rStyle w:val="Hyperlink"/>
            <w:rFonts w:eastAsia="Times New Roman" w:cstheme="minorHAnsi"/>
            <w:sz w:val="24"/>
            <w:szCs w:val="24"/>
            <w:lang w:eastAsia="en-GB"/>
          </w:rPr>
          <w:t>www.charingschool.org.uk</w:t>
        </w:r>
      </w:hyperlink>
      <w:r w:rsidRPr="002C7862">
        <w:rPr>
          <w:rFonts w:eastAsia="Times New Roman" w:cstheme="minorHAnsi"/>
          <w:color w:val="000000"/>
          <w:sz w:val="24"/>
          <w:szCs w:val="24"/>
          <w:lang w:eastAsia="en-GB"/>
        </w:rPr>
        <w:t xml:space="preserve"> </w:t>
      </w:r>
    </w:p>
    <w:p w14:paraId="7CE5D9FB" w14:textId="77777777" w:rsidR="002C7862" w:rsidRPr="002C7862" w:rsidRDefault="002C7862" w:rsidP="002C7862">
      <w:pPr>
        <w:spacing w:after="0" w:line="240" w:lineRule="auto"/>
        <w:rPr>
          <w:rFonts w:eastAsia="Times New Roman" w:cstheme="minorHAnsi"/>
          <w:b/>
          <w:bCs/>
          <w:color w:val="000000"/>
          <w:sz w:val="24"/>
          <w:szCs w:val="24"/>
          <w:lang w:eastAsia="en-GB"/>
        </w:rPr>
      </w:pPr>
    </w:p>
    <w:p w14:paraId="18E86EB8" w14:textId="77777777" w:rsidR="00905F96" w:rsidRPr="002C7862" w:rsidRDefault="00905F96" w:rsidP="002C7862">
      <w:pPr>
        <w:spacing w:after="0" w:line="240" w:lineRule="auto"/>
        <w:rPr>
          <w:rFonts w:eastAsia="Times New Roman" w:cstheme="minorHAnsi"/>
          <w:sz w:val="24"/>
          <w:szCs w:val="24"/>
          <w:lang w:eastAsia="en-GB"/>
        </w:rPr>
      </w:pPr>
      <w:r w:rsidRPr="002C7862">
        <w:rPr>
          <w:rFonts w:eastAsia="Times New Roman" w:cstheme="minorHAnsi"/>
          <w:b/>
          <w:bCs/>
          <w:color w:val="000000"/>
          <w:sz w:val="24"/>
          <w:szCs w:val="24"/>
          <w:lang w:eastAsia="en-GB"/>
        </w:rPr>
        <w:t>Reporting</w:t>
      </w:r>
    </w:p>
    <w:p w14:paraId="27EC3820" w14:textId="77777777" w:rsidR="00905F96" w:rsidRPr="002C7862" w:rsidRDefault="00905F96" w:rsidP="002C7862">
      <w:pPr>
        <w:numPr>
          <w:ilvl w:val="0"/>
          <w:numId w:val="5"/>
        </w:numPr>
        <w:spacing w:after="0" w:line="240" w:lineRule="auto"/>
        <w:rPr>
          <w:rFonts w:eastAsia="Times New Roman" w:cstheme="minorHAnsi"/>
          <w:sz w:val="24"/>
          <w:szCs w:val="24"/>
          <w:lang w:eastAsia="en-GB"/>
        </w:rPr>
      </w:pPr>
      <w:r w:rsidRPr="002C7862">
        <w:rPr>
          <w:rFonts w:eastAsia="Times New Roman" w:cstheme="minorHAnsi"/>
          <w:color w:val="000000"/>
          <w:sz w:val="24"/>
          <w:szCs w:val="24"/>
          <w:lang w:eastAsia="en-GB"/>
        </w:rPr>
        <w:t>It will be the responsibility of the Head</w:t>
      </w:r>
      <w:r w:rsidR="0015588A">
        <w:rPr>
          <w:rFonts w:eastAsia="Times New Roman" w:cstheme="minorHAnsi"/>
          <w:color w:val="000000"/>
          <w:sz w:val="24"/>
          <w:szCs w:val="24"/>
          <w:lang w:eastAsia="en-GB"/>
        </w:rPr>
        <w:t xml:space="preserve"> </w:t>
      </w:r>
      <w:r w:rsidRPr="002C7862">
        <w:rPr>
          <w:rFonts w:eastAsia="Times New Roman" w:cstheme="minorHAnsi"/>
          <w:color w:val="000000"/>
          <w:sz w:val="24"/>
          <w:szCs w:val="24"/>
          <w:lang w:eastAsia="en-GB"/>
        </w:rPr>
        <w:t xml:space="preserve">teacher, or a delegated member of staff, to report to the Governors on: </w:t>
      </w:r>
    </w:p>
    <w:p w14:paraId="2C31EEB4" w14:textId="77777777" w:rsidR="00905F96" w:rsidRPr="002C7862" w:rsidRDefault="00905F96" w:rsidP="002C7862">
      <w:pPr>
        <w:numPr>
          <w:ilvl w:val="1"/>
          <w:numId w:val="5"/>
        </w:numPr>
        <w:spacing w:after="0" w:line="240" w:lineRule="auto"/>
        <w:rPr>
          <w:rFonts w:eastAsia="Times New Roman" w:cstheme="minorHAnsi"/>
          <w:sz w:val="24"/>
          <w:szCs w:val="24"/>
          <w:lang w:eastAsia="en-GB"/>
        </w:rPr>
      </w:pPr>
      <w:r w:rsidRPr="002C7862">
        <w:rPr>
          <w:rFonts w:eastAsia="Times New Roman" w:cstheme="minorHAnsi"/>
          <w:color w:val="000000"/>
          <w:sz w:val="24"/>
          <w:szCs w:val="24"/>
          <w:lang w:eastAsia="en-GB"/>
        </w:rPr>
        <w:t>the progress made towards narrowing the gap, for socially disadvantaged pupils;</w:t>
      </w:r>
    </w:p>
    <w:p w14:paraId="129F4962" w14:textId="77777777" w:rsidR="00905F96" w:rsidRPr="002C7862" w:rsidRDefault="00905F96" w:rsidP="002C7862">
      <w:pPr>
        <w:numPr>
          <w:ilvl w:val="1"/>
          <w:numId w:val="5"/>
        </w:numPr>
        <w:spacing w:after="0" w:line="240" w:lineRule="auto"/>
        <w:rPr>
          <w:rFonts w:eastAsia="Times New Roman" w:cstheme="minorHAnsi"/>
          <w:sz w:val="24"/>
          <w:szCs w:val="24"/>
          <w:lang w:eastAsia="en-GB"/>
        </w:rPr>
      </w:pPr>
      <w:r w:rsidRPr="002C7862">
        <w:rPr>
          <w:rFonts w:eastAsia="Times New Roman" w:cstheme="minorHAnsi"/>
          <w:color w:val="000000"/>
          <w:sz w:val="24"/>
          <w:szCs w:val="24"/>
          <w:lang w:eastAsia="en-GB"/>
        </w:rPr>
        <w:t>an outline of the provision that was made since the last meeting;</w:t>
      </w:r>
    </w:p>
    <w:p w14:paraId="03CEEDDA" w14:textId="77777777" w:rsidR="00905F96" w:rsidRPr="002C7862" w:rsidRDefault="00905F96" w:rsidP="002C7862">
      <w:pPr>
        <w:numPr>
          <w:ilvl w:val="1"/>
          <w:numId w:val="5"/>
        </w:numPr>
        <w:spacing w:after="0" w:line="240" w:lineRule="auto"/>
        <w:rPr>
          <w:rFonts w:eastAsia="Times New Roman" w:cstheme="minorHAnsi"/>
          <w:sz w:val="24"/>
          <w:szCs w:val="24"/>
          <w:lang w:eastAsia="en-GB"/>
        </w:rPr>
      </w:pPr>
      <w:r w:rsidRPr="002C7862">
        <w:rPr>
          <w:rFonts w:eastAsia="Times New Roman" w:cstheme="minorHAnsi"/>
          <w:color w:val="000000"/>
          <w:sz w:val="24"/>
          <w:szCs w:val="24"/>
          <w:lang w:eastAsia="en-GB"/>
        </w:rPr>
        <w:t>an evaluation of the cost effectiveness and impact of the provision in terms of the progress made by the pupils receiving a particular provision.</w:t>
      </w:r>
    </w:p>
    <w:p w14:paraId="34876EFB" w14:textId="77777777" w:rsidR="00905F96" w:rsidRPr="002C7862" w:rsidRDefault="00905F96" w:rsidP="002C7862">
      <w:pPr>
        <w:numPr>
          <w:ilvl w:val="0"/>
          <w:numId w:val="5"/>
        </w:numPr>
        <w:spacing w:after="0" w:line="240" w:lineRule="auto"/>
        <w:rPr>
          <w:rFonts w:eastAsia="Times New Roman" w:cstheme="minorHAnsi"/>
          <w:sz w:val="24"/>
          <w:szCs w:val="24"/>
          <w:lang w:eastAsia="en-GB"/>
        </w:rPr>
      </w:pPr>
      <w:r w:rsidRPr="002C7862">
        <w:rPr>
          <w:rFonts w:eastAsia="Times New Roman" w:cstheme="minorHAnsi"/>
          <w:color w:val="000000"/>
          <w:sz w:val="24"/>
          <w:szCs w:val="24"/>
          <w:lang w:eastAsia="en-GB"/>
        </w:rPr>
        <w:t xml:space="preserve">Parents will receive information as to the progress of pupils through personal information sent home </w:t>
      </w:r>
      <w:r w:rsidR="002C7862" w:rsidRPr="002C7862">
        <w:rPr>
          <w:rFonts w:eastAsia="Times New Roman" w:cstheme="minorHAnsi"/>
          <w:color w:val="000000"/>
          <w:sz w:val="24"/>
          <w:szCs w:val="24"/>
          <w:lang w:eastAsia="en-GB"/>
        </w:rPr>
        <w:t>on interim reports, through learning conferences</w:t>
      </w:r>
      <w:r w:rsidRPr="002C7862">
        <w:rPr>
          <w:rFonts w:eastAsia="Times New Roman" w:cstheme="minorHAnsi"/>
          <w:color w:val="000000"/>
          <w:sz w:val="24"/>
          <w:szCs w:val="24"/>
          <w:lang w:eastAsia="en-GB"/>
        </w:rPr>
        <w:t xml:space="preserve"> and through reporting of assessment results at the end of the academic year.</w:t>
      </w:r>
    </w:p>
    <w:p w14:paraId="4AB96228" w14:textId="77777777" w:rsidR="002C7862" w:rsidRPr="002C7862" w:rsidRDefault="002C7862" w:rsidP="002C7862">
      <w:pPr>
        <w:numPr>
          <w:ilvl w:val="0"/>
          <w:numId w:val="5"/>
        </w:numPr>
        <w:spacing w:after="0" w:line="240" w:lineRule="auto"/>
        <w:rPr>
          <w:rFonts w:eastAsia="Times New Roman" w:cstheme="minorHAnsi"/>
          <w:sz w:val="24"/>
          <w:szCs w:val="24"/>
          <w:lang w:eastAsia="en-GB"/>
        </w:rPr>
      </w:pPr>
      <w:r w:rsidRPr="002C7862">
        <w:rPr>
          <w:rFonts w:eastAsia="Times New Roman" w:cstheme="minorHAnsi"/>
          <w:sz w:val="24"/>
          <w:szCs w:val="24"/>
          <w:lang w:eastAsia="en-GB"/>
        </w:rPr>
        <w:t>We will publish information on the school’s use of the pupil premium on the school website in line with the requirements set out in our funding agreement and the DfE’s guidance on what academies should publish online.</w:t>
      </w:r>
    </w:p>
    <w:p w14:paraId="44F7839B" w14:textId="77777777" w:rsidR="0071438E" w:rsidRPr="002C7862" w:rsidRDefault="0071438E" w:rsidP="002C7862">
      <w:pPr>
        <w:spacing w:after="0"/>
        <w:rPr>
          <w:rFonts w:cstheme="minorHAnsi"/>
        </w:rPr>
      </w:pPr>
    </w:p>
    <w:sectPr w:rsidR="0071438E" w:rsidRPr="002C7862" w:rsidSect="00F45515">
      <w:pgSz w:w="11906" w:h="16838"/>
      <w:pgMar w:top="1134" w:right="1134" w:bottom="1134" w:left="1134" w:header="708" w:footer="708" w:gutter="0"/>
      <w:pgBorders w:display="firstPage"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299B"/>
    <w:multiLevelType w:val="multilevel"/>
    <w:tmpl w:val="BF34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A28A1"/>
    <w:multiLevelType w:val="multilevel"/>
    <w:tmpl w:val="BE1CB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BA06DB"/>
    <w:multiLevelType w:val="multilevel"/>
    <w:tmpl w:val="5CFC9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A64BA3"/>
    <w:multiLevelType w:val="hybridMultilevel"/>
    <w:tmpl w:val="972AC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FB0DE8"/>
    <w:multiLevelType w:val="multilevel"/>
    <w:tmpl w:val="4632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B802C1"/>
    <w:multiLevelType w:val="multilevel"/>
    <w:tmpl w:val="C00C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76B54BCC"/>
    <w:multiLevelType w:val="hybridMultilevel"/>
    <w:tmpl w:val="1A5C7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F96"/>
    <w:rsid w:val="000006A2"/>
    <w:rsid w:val="00006125"/>
    <w:rsid w:val="0000647F"/>
    <w:rsid w:val="000070CC"/>
    <w:rsid w:val="0001368B"/>
    <w:rsid w:val="00014CFA"/>
    <w:rsid w:val="0001504B"/>
    <w:rsid w:val="00015CB8"/>
    <w:rsid w:val="00017AFD"/>
    <w:rsid w:val="0003002D"/>
    <w:rsid w:val="00040FC6"/>
    <w:rsid w:val="000500C4"/>
    <w:rsid w:val="0005239F"/>
    <w:rsid w:val="00063335"/>
    <w:rsid w:val="00067A5C"/>
    <w:rsid w:val="00071013"/>
    <w:rsid w:val="00071B81"/>
    <w:rsid w:val="00073617"/>
    <w:rsid w:val="00073995"/>
    <w:rsid w:val="00075F87"/>
    <w:rsid w:val="00076B3A"/>
    <w:rsid w:val="000817FE"/>
    <w:rsid w:val="00083848"/>
    <w:rsid w:val="0008442B"/>
    <w:rsid w:val="00086A5E"/>
    <w:rsid w:val="0009104C"/>
    <w:rsid w:val="000945D6"/>
    <w:rsid w:val="000949E7"/>
    <w:rsid w:val="00095A73"/>
    <w:rsid w:val="000A0B21"/>
    <w:rsid w:val="000A0E60"/>
    <w:rsid w:val="000A58B0"/>
    <w:rsid w:val="000B175E"/>
    <w:rsid w:val="000B7C62"/>
    <w:rsid w:val="000C03C3"/>
    <w:rsid w:val="000C301F"/>
    <w:rsid w:val="000C476A"/>
    <w:rsid w:val="000C694E"/>
    <w:rsid w:val="000D088F"/>
    <w:rsid w:val="000D261E"/>
    <w:rsid w:val="000D76A9"/>
    <w:rsid w:val="000F7707"/>
    <w:rsid w:val="00102409"/>
    <w:rsid w:val="00105AB5"/>
    <w:rsid w:val="00110E0C"/>
    <w:rsid w:val="0011572C"/>
    <w:rsid w:val="0011700A"/>
    <w:rsid w:val="00122C97"/>
    <w:rsid w:val="00131BA2"/>
    <w:rsid w:val="00131CA1"/>
    <w:rsid w:val="00136739"/>
    <w:rsid w:val="001369DE"/>
    <w:rsid w:val="001423A2"/>
    <w:rsid w:val="0014740C"/>
    <w:rsid w:val="001523BA"/>
    <w:rsid w:val="001523ED"/>
    <w:rsid w:val="00152FC6"/>
    <w:rsid w:val="00153C36"/>
    <w:rsid w:val="00153E77"/>
    <w:rsid w:val="0015588A"/>
    <w:rsid w:val="0016197E"/>
    <w:rsid w:val="00161CC2"/>
    <w:rsid w:val="00166329"/>
    <w:rsid w:val="0017071A"/>
    <w:rsid w:val="001711D7"/>
    <w:rsid w:val="00172F11"/>
    <w:rsid w:val="00173BE9"/>
    <w:rsid w:val="00174890"/>
    <w:rsid w:val="00174BB5"/>
    <w:rsid w:val="00175EF7"/>
    <w:rsid w:val="00175FFC"/>
    <w:rsid w:val="001764FD"/>
    <w:rsid w:val="001824F5"/>
    <w:rsid w:val="00184FAC"/>
    <w:rsid w:val="00190FC4"/>
    <w:rsid w:val="00194637"/>
    <w:rsid w:val="00194F98"/>
    <w:rsid w:val="00197388"/>
    <w:rsid w:val="001A00C9"/>
    <w:rsid w:val="001A066A"/>
    <w:rsid w:val="001A13CD"/>
    <w:rsid w:val="001B2BF7"/>
    <w:rsid w:val="001B45B6"/>
    <w:rsid w:val="001B4FBC"/>
    <w:rsid w:val="001B6EB6"/>
    <w:rsid w:val="001C1516"/>
    <w:rsid w:val="001C25AC"/>
    <w:rsid w:val="001C3E71"/>
    <w:rsid w:val="001C40BC"/>
    <w:rsid w:val="001C7582"/>
    <w:rsid w:val="001D3328"/>
    <w:rsid w:val="001D44FD"/>
    <w:rsid w:val="001D6798"/>
    <w:rsid w:val="001E2A31"/>
    <w:rsid w:val="001E3EA1"/>
    <w:rsid w:val="001E6FB3"/>
    <w:rsid w:val="001F37FF"/>
    <w:rsid w:val="001F3980"/>
    <w:rsid w:val="00202898"/>
    <w:rsid w:val="0020297A"/>
    <w:rsid w:val="002120DE"/>
    <w:rsid w:val="00212662"/>
    <w:rsid w:val="00215D85"/>
    <w:rsid w:val="0022435A"/>
    <w:rsid w:val="00225C4F"/>
    <w:rsid w:val="00230175"/>
    <w:rsid w:val="002318F0"/>
    <w:rsid w:val="00233F91"/>
    <w:rsid w:val="002356C2"/>
    <w:rsid w:val="002400D9"/>
    <w:rsid w:val="002467E2"/>
    <w:rsid w:val="00247257"/>
    <w:rsid w:val="00250415"/>
    <w:rsid w:val="00251BEF"/>
    <w:rsid w:val="00257D2A"/>
    <w:rsid w:val="002601E3"/>
    <w:rsid w:val="00260FEF"/>
    <w:rsid w:val="00261A51"/>
    <w:rsid w:val="00267D2C"/>
    <w:rsid w:val="00267EBC"/>
    <w:rsid w:val="00270F2D"/>
    <w:rsid w:val="00272CDF"/>
    <w:rsid w:val="00272EFC"/>
    <w:rsid w:val="00276F2A"/>
    <w:rsid w:val="002842C2"/>
    <w:rsid w:val="00287719"/>
    <w:rsid w:val="00290F83"/>
    <w:rsid w:val="00294B3C"/>
    <w:rsid w:val="002A024A"/>
    <w:rsid w:val="002A20B1"/>
    <w:rsid w:val="002A5B02"/>
    <w:rsid w:val="002A68F2"/>
    <w:rsid w:val="002A6C19"/>
    <w:rsid w:val="002B03E5"/>
    <w:rsid w:val="002B6691"/>
    <w:rsid w:val="002C0466"/>
    <w:rsid w:val="002C7862"/>
    <w:rsid w:val="002D4040"/>
    <w:rsid w:val="002D72B1"/>
    <w:rsid w:val="002D7CAB"/>
    <w:rsid w:val="002E1E95"/>
    <w:rsid w:val="002E4D69"/>
    <w:rsid w:val="002E7CE8"/>
    <w:rsid w:val="002F00AB"/>
    <w:rsid w:val="002F26AB"/>
    <w:rsid w:val="002F5063"/>
    <w:rsid w:val="002F7590"/>
    <w:rsid w:val="00302C21"/>
    <w:rsid w:val="0030313B"/>
    <w:rsid w:val="00303D80"/>
    <w:rsid w:val="0030489D"/>
    <w:rsid w:val="003054C2"/>
    <w:rsid w:val="00306F28"/>
    <w:rsid w:val="00307BC3"/>
    <w:rsid w:val="003142BB"/>
    <w:rsid w:val="0033495C"/>
    <w:rsid w:val="00337888"/>
    <w:rsid w:val="003412C4"/>
    <w:rsid w:val="00342B86"/>
    <w:rsid w:val="00351858"/>
    <w:rsid w:val="00355187"/>
    <w:rsid w:val="00356439"/>
    <w:rsid w:val="003564E1"/>
    <w:rsid w:val="003604D7"/>
    <w:rsid w:val="003652A7"/>
    <w:rsid w:val="003703C0"/>
    <w:rsid w:val="00372479"/>
    <w:rsid w:val="003724BE"/>
    <w:rsid w:val="0037286A"/>
    <w:rsid w:val="00374F87"/>
    <w:rsid w:val="003756C8"/>
    <w:rsid w:val="00375B02"/>
    <w:rsid w:val="00376AD0"/>
    <w:rsid w:val="00390191"/>
    <w:rsid w:val="003901B1"/>
    <w:rsid w:val="00391A5D"/>
    <w:rsid w:val="00391E24"/>
    <w:rsid w:val="003935E6"/>
    <w:rsid w:val="0039467B"/>
    <w:rsid w:val="00397193"/>
    <w:rsid w:val="003A0478"/>
    <w:rsid w:val="003A26ED"/>
    <w:rsid w:val="003A485A"/>
    <w:rsid w:val="003B4B95"/>
    <w:rsid w:val="003B5A46"/>
    <w:rsid w:val="003C1359"/>
    <w:rsid w:val="003C4981"/>
    <w:rsid w:val="003C4A71"/>
    <w:rsid w:val="003C513E"/>
    <w:rsid w:val="003C696F"/>
    <w:rsid w:val="003D1F60"/>
    <w:rsid w:val="003D74FA"/>
    <w:rsid w:val="003E0D3E"/>
    <w:rsid w:val="003E5A1D"/>
    <w:rsid w:val="003E5CEA"/>
    <w:rsid w:val="003E763C"/>
    <w:rsid w:val="003F178E"/>
    <w:rsid w:val="003F2AB4"/>
    <w:rsid w:val="003F302E"/>
    <w:rsid w:val="004044BC"/>
    <w:rsid w:val="004067E4"/>
    <w:rsid w:val="004110FB"/>
    <w:rsid w:val="004114C1"/>
    <w:rsid w:val="004119BC"/>
    <w:rsid w:val="0041248E"/>
    <w:rsid w:val="004144BD"/>
    <w:rsid w:val="00416CDE"/>
    <w:rsid w:val="004208DA"/>
    <w:rsid w:val="00422D61"/>
    <w:rsid w:val="00424169"/>
    <w:rsid w:val="00426074"/>
    <w:rsid w:val="004271B6"/>
    <w:rsid w:val="0044572E"/>
    <w:rsid w:val="00445EAC"/>
    <w:rsid w:val="004524FB"/>
    <w:rsid w:val="0045435F"/>
    <w:rsid w:val="00456BCD"/>
    <w:rsid w:val="0046292B"/>
    <w:rsid w:val="004636A0"/>
    <w:rsid w:val="0046639F"/>
    <w:rsid w:val="00466E92"/>
    <w:rsid w:val="00467137"/>
    <w:rsid w:val="00475181"/>
    <w:rsid w:val="00475C29"/>
    <w:rsid w:val="00480C3C"/>
    <w:rsid w:val="00485D9C"/>
    <w:rsid w:val="00486999"/>
    <w:rsid w:val="00491F8B"/>
    <w:rsid w:val="004934D1"/>
    <w:rsid w:val="00494251"/>
    <w:rsid w:val="004963D8"/>
    <w:rsid w:val="004A1D4F"/>
    <w:rsid w:val="004A662B"/>
    <w:rsid w:val="004A6D24"/>
    <w:rsid w:val="004A7F90"/>
    <w:rsid w:val="004B06A6"/>
    <w:rsid w:val="004B3EF3"/>
    <w:rsid w:val="004C18D5"/>
    <w:rsid w:val="004C40A8"/>
    <w:rsid w:val="004C4DEA"/>
    <w:rsid w:val="004D3C99"/>
    <w:rsid w:val="004E161F"/>
    <w:rsid w:val="004E1FA0"/>
    <w:rsid w:val="004E261F"/>
    <w:rsid w:val="004E2E3A"/>
    <w:rsid w:val="004E43F3"/>
    <w:rsid w:val="004F0307"/>
    <w:rsid w:val="004F1FDE"/>
    <w:rsid w:val="004F2BAA"/>
    <w:rsid w:val="004F32F1"/>
    <w:rsid w:val="00502284"/>
    <w:rsid w:val="005025F4"/>
    <w:rsid w:val="00507524"/>
    <w:rsid w:val="0051336D"/>
    <w:rsid w:val="005152EF"/>
    <w:rsid w:val="0052445E"/>
    <w:rsid w:val="00524D29"/>
    <w:rsid w:val="0052779F"/>
    <w:rsid w:val="0053157B"/>
    <w:rsid w:val="005319C7"/>
    <w:rsid w:val="00542E4F"/>
    <w:rsid w:val="00551294"/>
    <w:rsid w:val="00552F47"/>
    <w:rsid w:val="005607CE"/>
    <w:rsid w:val="0056177B"/>
    <w:rsid w:val="005637A7"/>
    <w:rsid w:val="005638C9"/>
    <w:rsid w:val="00567379"/>
    <w:rsid w:val="00573C64"/>
    <w:rsid w:val="00582BFA"/>
    <w:rsid w:val="00586B47"/>
    <w:rsid w:val="00592D67"/>
    <w:rsid w:val="00595C13"/>
    <w:rsid w:val="005A2526"/>
    <w:rsid w:val="005A37F2"/>
    <w:rsid w:val="005A5E87"/>
    <w:rsid w:val="005A7C14"/>
    <w:rsid w:val="005A7C1A"/>
    <w:rsid w:val="005B1FF0"/>
    <w:rsid w:val="005B45A3"/>
    <w:rsid w:val="005B4CCB"/>
    <w:rsid w:val="005B6278"/>
    <w:rsid w:val="005B722A"/>
    <w:rsid w:val="005C08B1"/>
    <w:rsid w:val="005C23F3"/>
    <w:rsid w:val="005C4171"/>
    <w:rsid w:val="005C79C0"/>
    <w:rsid w:val="005D2F18"/>
    <w:rsid w:val="005D4304"/>
    <w:rsid w:val="005D794F"/>
    <w:rsid w:val="005E1D80"/>
    <w:rsid w:val="005E4F04"/>
    <w:rsid w:val="005E4FAE"/>
    <w:rsid w:val="005E6834"/>
    <w:rsid w:val="005E6A3C"/>
    <w:rsid w:val="005F1DCF"/>
    <w:rsid w:val="0060095C"/>
    <w:rsid w:val="00604514"/>
    <w:rsid w:val="00604635"/>
    <w:rsid w:val="006133CC"/>
    <w:rsid w:val="00613AC3"/>
    <w:rsid w:val="006164F8"/>
    <w:rsid w:val="00621611"/>
    <w:rsid w:val="00631165"/>
    <w:rsid w:val="00632052"/>
    <w:rsid w:val="006452B5"/>
    <w:rsid w:val="00647219"/>
    <w:rsid w:val="00654210"/>
    <w:rsid w:val="00654F32"/>
    <w:rsid w:val="0065516F"/>
    <w:rsid w:val="006625F6"/>
    <w:rsid w:val="00663CA2"/>
    <w:rsid w:val="00680409"/>
    <w:rsid w:val="006834FA"/>
    <w:rsid w:val="00683BD7"/>
    <w:rsid w:val="00684EE8"/>
    <w:rsid w:val="006851F0"/>
    <w:rsid w:val="00694AB7"/>
    <w:rsid w:val="00696782"/>
    <w:rsid w:val="00697F71"/>
    <w:rsid w:val="006A191A"/>
    <w:rsid w:val="006B022F"/>
    <w:rsid w:val="006C50D7"/>
    <w:rsid w:val="006D1067"/>
    <w:rsid w:val="006D2BAF"/>
    <w:rsid w:val="006D5F3E"/>
    <w:rsid w:val="006D5F72"/>
    <w:rsid w:val="006D7E97"/>
    <w:rsid w:val="006E3837"/>
    <w:rsid w:val="006E7858"/>
    <w:rsid w:val="006F34DF"/>
    <w:rsid w:val="006F52B9"/>
    <w:rsid w:val="00701BFD"/>
    <w:rsid w:val="00705E19"/>
    <w:rsid w:val="00712DF6"/>
    <w:rsid w:val="00713D94"/>
    <w:rsid w:val="0071438E"/>
    <w:rsid w:val="007148F3"/>
    <w:rsid w:val="00716DD7"/>
    <w:rsid w:val="0072108B"/>
    <w:rsid w:val="0072508B"/>
    <w:rsid w:val="00725115"/>
    <w:rsid w:val="00725556"/>
    <w:rsid w:val="0072593A"/>
    <w:rsid w:val="0073335F"/>
    <w:rsid w:val="007349D5"/>
    <w:rsid w:val="007356E9"/>
    <w:rsid w:val="00740323"/>
    <w:rsid w:val="007448F3"/>
    <w:rsid w:val="007668AC"/>
    <w:rsid w:val="00766EA8"/>
    <w:rsid w:val="007825ED"/>
    <w:rsid w:val="00784A17"/>
    <w:rsid w:val="00784EA6"/>
    <w:rsid w:val="007916B8"/>
    <w:rsid w:val="00792B8E"/>
    <w:rsid w:val="007951D3"/>
    <w:rsid w:val="007A5447"/>
    <w:rsid w:val="007A70F3"/>
    <w:rsid w:val="007B22BC"/>
    <w:rsid w:val="007B2F69"/>
    <w:rsid w:val="007B5FEA"/>
    <w:rsid w:val="007B6798"/>
    <w:rsid w:val="007C166D"/>
    <w:rsid w:val="007C264A"/>
    <w:rsid w:val="007D0452"/>
    <w:rsid w:val="007D1B00"/>
    <w:rsid w:val="007D2877"/>
    <w:rsid w:val="007D2AEC"/>
    <w:rsid w:val="007D2F34"/>
    <w:rsid w:val="007F132A"/>
    <w:rsid w:val="008029A9"/>
    <w:rsid w:val="00807750"/>
    <w:rsid w:val="0081149B"/>
    <w:rsid w:val="00812D01"/>
    <w:rsid w:val="0081610D"/>
    <w:rsid w:val="00817D7C"/>
    <w:rsid w:val="00817EB2"/>
    <w:rsid w:val="00820615"/>
    <w:rsid w:val="0082512D"/>
    <w:rsid w:val="008254BD"/>
    <w:rsid w:val="00832BBD"/>
    <w:rsid w:val="0083355B"/>
    <w:rsid w:val="00834F30"/>
    <w:rsid w:val="00842A30"/>
    <w:rsid w:val="00851FEA"/>
    <w:rsid w:val="008543B4"/>
    <w:rsid w:val="00855242"/>
    <w:rsid w:val="00860D76"/>
    <w:rsid w:val="00862C5C"/>
    <w:rsid w:val="008660D4"/>
    <w:rsid w:val="00867826"/>
    <w:rsid w:val="00867F8A"/>
    <w:rsid w:val="00875057"/>
    <w:rsid w:val="0088213A"/>
    <w:rsid w:val="008821B9"/>
    <w:rsid w:val="00885963"/>
    <w:rsid w:val="00887C29"/>
    <w:rsid w:val="00890667"/>
    <w:rsid w:val="008907DF"/>
    <w:rsid w:val="00891948"/>
    <w:rsid w:val="00895019"/>
    <w:rsid w:val="008A016A"/>
    <w:rsid w:val="008B28D7"/>
    <w:rsid w:val="008C18F3"/>
    <w:rsid w:val="008C3190"/>
    <w:rsid w:val="008C6AE4"/>
    <w:rsid w:val="008D2462"/>
    <w:rsid w:val="008D4A8A"/>
    <w:rsid w:val="008D51D8"/>
    <w:rsid w:val="008E0E2F"/>
    <w:rsid w:val="008E1261"/>
    <w:rsid w:val="008E23EC"/>
    <w:rsid w:val="008E3CD3"/>
    <w:rsid w:val="008E54FA"/>
    <w:rsid w:val="008E730C"/>
    <w:rsid w:val="008F33D4"/>
    <w:rsid w:val="008F6407"/>
    <w:rsid w:val="008F7790"/>
    <w:rsid w:val="00902A45"/>
    <w:rsid w:val="00903850"/>
    <w:rsid w:val="00905F96"/>
    <w:rsid w:val="00906F0F"/>
    <w:rsid w:val="00907A65"/>
    <w:rsid w:val="009105D5"/>
    <w:rsid w:val="00910DC3"/>
    <w:rsid w:val="009111FB"/>
    <w:rsid w:val="0092011A"/>
    <w:rsid w:val="00920C15"/>
    <w:rsid w:val="00921CB6"/>
    <w:rsid w:val="00934403"/>
    <w:rsid w:val="00934656"/>
    <w:rsid w:val="00935F19"/>
    <w:rsid w:val="00941A85"/>
    <w:rsid w:val="00942316"/>
    <w:rsid w:val="00944714"/>
    <w:rsid w:val="00951731"/>
    <w:rsid w:val="009558E9"/>
    <w:rsid w:val="00956DDF"/>
    <w:rsid w:val="00962733"/>
    <w:rsid w:val="00967C0F"/>
    <w:rsid w:val="009713E8"/>
    <w:rsid w:val="00976C5E"/>
    <w:rsid w:val="009777C3"/>
    <w:rsid w:val="00980028"/>
    <w:rsid w:val="009820AB"/>
    <w:rsid w:val="00985443"/>
    <w:rsid w:val="00997996"/>
    <w:rsid w:val="009A10AB"/>
    <w:rsid w:val="009A473A"/>
    <w:rsid w:val="009B0170"/>
    <w:rsid w:val="009B132F"/>
    <w:rsid w:val="009C5C40"/>
    <w:rsid w:val="009D5530"/>
    <w:rsid w:val="009D5592"/>
    <w:rsid w:val="009D5B83"/>
    <w:rsid w:val="009D6574"/>
    <w:rsid w:val="009E3F7F"/>
    <w:rsid w:val="009E526F"/>
    <w:rsid w:val="009E544F"/>
    <w:rsid w:val="009E7BD2"/>
    <w:rsid w:val="009F3456"/>
    <w:rsid w:val="00A03DEC"/>
    <w:rsid w:val="00A04C83"/>
    <w:rsid w:val="00A05210"/>
    <w:rsid w:val="00A05C40"/>
    <w:rsid w:val="00A068E3"/>
    <w:rsid w:val="00A145B6"/>
    <w:rsid w:val="00A267AB"/>
    <w:rsid w:val="00A300DD"/>
    <w:rsid w:val="00A30154"/>
    <w:rsid w:val="00A3139B"/>
    <w:rsid w:val="00A3795A"/>
    <w:rsid w:val="00A41F12"/>
    <w:rsid w:val="00A4421A"/>
    <w:rsid w:val="00A46294"/>
    <w:rsid w:val="00A50CC3"/>
    <w:rsid w:val="00A51C67"/>
    <w:rsid w:val="00A530B2"/>
    <w:rsid w:val="00A5758F"/>
    <w:rsid w:val="00A6021F"/>
    <w:rsid w:val="00A60DDC"/>
    <w:rsid w:val="00A618CB"/>
    <w:rsid w:val="00A61FF4"/>
    <w:rsid w:val="00A63D34"/>
    <w:rsid w:val="00A716D0"/>
    <w:rsid w:val="00A7375E"/>
    <w:rsid w:val="00A75313"/>
    <w:rsid w:val="00A7539F"/>
    <w:rsid w:val="00A8289C"/>
    <w:rsid w:val="00A83AC5"/>
    <w:rsid w:val="00A8469E"/>
    <w:rsid w:val="00A85F71"/>
    <w:rsid w:val="00A870BF"/>
    <w:rsid w:val="00A90028"/>
    <w:rsid w:val="00A94D59"/>
    <w:rsid w:val="00AA0B3D"/>
    <w:rsid w:val="00AA1C75"/>
    <w:rsid w:val="00AA2438"/>
    <w:rsid w:val="00AA4E3C"/>
    <w:rsid w:val="00AB1D0B"/>
    <w:rsid w:val="00AB4451"/>
    <w:rsid w:val="00AB5005"/>
    <w:rsid w:val="00AB7742"/>
    <w:rsid w:val="00AB797F"/>
    <w:rsid w:val="00AC6E07"/>
    <w:rsid w:val="00AC7716"/>
    <w:rsid w:val="00AC7D7E"/>
    <w:rsid w:val="00AD085E"/>
    <w:rsid w:val="00AD0D3B"/>
    <w:rsid w:val="00AD165B"/>
    <w:rsid w:val="00AD7705"/>
    <w:rsid w:val="00AE2C0E"/>
    <w:rsid w:val="00AE3A54"/>
    <w:rsid w:val="00AE42AE"/>
    <w:rsid w:val="00AF0AD1"/>
    <w:rsid w:val="00AF0DB7"/>
    <w:rsid w:val="00B03F35"/>
    <w:rsid w:val="00B043F1"/>
    <w:rsid w:val="00B06DB9"/>
    <w:rsid w:val="00B164A0"/>
    <w:rsid w:val="00B20365"/>
    <w:rsid w:val="00B228CE"/>
    <w:rsid w:val="00B23808"/>
    <w:rsid w:val="00B23862"/>
    <w:rsid w:val="00B2626D"/>
    <w:rsid w:val="00B265E3"/>
    <w:rsid w:val="00B404C9"/>
    <w:rsid w:val="00B42D1D"/>
    <w:rsid w:val="00B44C3B"/>
    <w:rsid w:val="00B51FBC"/>
    <w:rsid w:val="00B5227B"/>
    <w:rsid w:val="00B57517"/>
    <w:rsid w:val="00B577F9"/>
    <w:rsid w:val="00B6580E"/>
    <w:rsid w:val="00B65DED"/>
    <w:rsid w:val="00B70169"/>
    <w:rsid w:val="00B703D7"/>
    <w:rsid w:val="00B70566"/>
    <w:rsid w:val="00B81002"/>
    <w:rsid w:val="00B84E72"/>
    <w:rsid w:val="00B85AE7"/>
    <w:rsid w:val="00B86643"/>
    <w:rsid w:val="00B91D5C"/>
    <w:rsid w:val="00B97103"/>
    <w:rsid w:val="00BA01C2"/>
    <w:rsid w:val="00BA3258"/>
    <w:rsid w:val="00BA5E2B"/>
    <w:rsid w:val="00BA7241"/>
    <w:rsid w:val="00BB02E4"/>
    <w:rsid w:val="00BB2D39"/>
    <w:rsid w:val="00BB4E27"/>
    <w:rsid w:val="00BC07DB"/>
    <w:rsid w:val="00BC6476"/>
    <w:rsid w:val="00BD19AA"/>
    <w:rsid w:val="00BE4B00"/>
    <w:rsid w:val="00BE69BB"/>
    <w:rsid w:val="00BE7D11"/>
    <w:rsid w:val="00BF0FDE"/>
    <w:rsid w:val="00BF38B9"/>
    <w:rsid w:val="00C01276"/>
    <w:rsid w:val="00C204C5"/>
    <w:rsid w:val="00C210A6"/>
    <w:rsid w:val="00C23171"/>
    <w:rsid w:val="00C257DD"/>
    <w:rsid w:val="00C331F8"/>
    <w:rsid w:val="00C36E8D"/>
    <w:rsid w:val="00C42EA0"/>
    <w:rsid w:val="00C445E6"/>
    <w:rsid w:val="00C44FBB"/>
    <w:rsid w:val="00C451A2"/>
    <w:rsid w:val="00C517C6"/>
    <w:rsid w:val="00C53E46"/>
    <w:rsid w:val="00C54F27"/>
    <w:rsid w:val="00C60945"/>
    <w:rsid w:val="00C671E8"/>
    <w:rsid w:val="00C7174A"/>
    <w:rsid w:val="00C77024"/>
    <w:rsid w:val="00C77BD9"/>
    <w:rsid w:val="00C77E7F"/>
    <w:rsid w:val="00C8109D"/>
    <w:rsid w:val="00C83753"/>
    <w:rsid w:val="00C85D41"/>
    <w:rsid w:val="00C910F1"/>
    <w:rsid w:val="00C91968"/>
    <w:rsid w:val="00C93B97"/>
    <w:rsid w:val="00C95AF1"/>
    <w:rsid w:val="00C9683A"/>
    <w:rsid w:val="00CA04B5"/>
    <w:rsid w:val="00CA10D0"/>
    <w:rsid w:val="00CA32D5"/>
    <w:rsid w:val="00CA5517"/>
    <w:rsid w:val="00CA72DD"/>
    <w:rsid w:val="00CA788A"/>
    <w:rsid w:val="00CB0736"/>
    <w:rsid w:val="00CB30E4"/>
    <w:rsid w:val="00CB3A9E"/>
    <w:rsid w:val="00CC2EA4"/>
    <w:rsid w:val="00CC4C1B"/>
    <w:rsid w:val="00CD012C"/>
    <w:rsid w:val="00CD01D9"/>
    <w:rsid w:val="00CD051D"/>
    <w:rsid w:val="00CD6E52"/>
    <w:rsid w:val="00CE02DE"/>
    <w:rsid w:val="00CE2200"/>
    <w:rsid w:val="00CE2AB4"/>
    <w:rsid w:val="00CE4574"/>
    <w:rsid w:val="00CE651B"/>
    <w:rsid w:val="00CE7EAA"/>
    <w:rsid w:val="00CF0CA6"/>
    <w:rsid w:val="00CF1776"/>
    <w:rsid w:val="00D019A1"/>
    <w:rsid w:val="00D044DC"/>
    <w:rsid w:val="00D04C8E"/>
    <w:rsid w:val="00D07176"/>
    <w:rsid w:val="00D10468"/>
    <w:rsid w:val="00D2705A"/>
    <w:rsid w:val="00D31EB1"/>
    <w:rsid w:val="00D35AC3"/>
    <w:rsid w:val="00D377E7"/>
    <w:rsid w:val="00D41574"/>
    <w:rsid w:val="00D441FF"/>
    <w:rsid w:val="00D47425"/>
    <w:rsid w:val="00D518CC"/>
    <w:rsid w:val="00D524C5"/>
    <w:rsid w:val="00D557B4"/>
    <w:rsid w:val="00D55A9A"/>
    <w:rsid w:val="00D6741C"/>
    <w:rsid w:val="00D700EE"/>
    <w:rsid w:val="00D769B7"/>
    <w:rsid w:val="00D77CFB"/>
    <w:rsid w:val="00D80A4D"/>
    <w:rsid w:val="00D81B84"/>
    <w:rsid w:val="00D82495"/>
    <w:rsid w:val="00D82ECC"/>
    <w:rsid w:val="00D83FA1"/>
    <w:rsid w:val="00D9343F"/>
    <w:rsid w:val="00D953BD"/>
    <w:rsid w:val="00DA4843"/>
    <w:rsid w:val="00DA5389"/>
    <w:rsid w:val="00DA7937"/>
    <w:rsid w:val="00DB0784"/>
    <w:rsid w:val="00DB1B8F"/>
    <w:rsid w:val="00DB3114"/>
    <w:rsid w:val="00DB7C4E"/>
    <w:rsid w:val="00DC07E0"/>
    <w:rsid w:val="00DC3304"/>
    <w:rsid w:val="00DC413B"/>
    <w:rsid w:val="00DC487B"/>
    <w:rsid w:val="00DC568F"/>
    <w:rsid w:val="00DD3870"/>
    <w:rsid w:val="00DD6ABF"/>
    <w:rsid w:val="00DE29A2"/>
    <w:rsid w:val="00DE7045"/>
    <w:rsid w:val="00DF50A6"/>
    <w:rsid w:val="00E00091"/>
    <w:rsid w:val="00E00B53"/>
    <w:rsid w:val="00E02155"/>
    <w:rsid w:val="00E03BDD"/>
    <w:rsid w:val="00E046CE"/>
    <w:rsid w:val="00E10B8A"/>
    <w:rsid w:val="00E16010"/>
    <w:rsid w:val="00E31AC1"/>
    <w:rsid w:val="00E378EC"/>
    <w:rsid w:val="00E42CC7"/>
    <w:rsid w:val="00E4348A"/>
    <w:rsid w:val="00E47735"/>
    <w:rsid w:val="00E501FE"/>
    <w:rsid w:val="00E50E80"/>
    <w:rsid w:val="00E61BBD"/>
    <w:rsid w:val="00E620D7"/>
    <w:rsid w:val="00E6247D"/>
    <w:rsid w:val="00E645AA"/>
    <w:rsid w:val="00E70BDE"/>
    <w:rsid w:val="00E72BB0"/>
    <w:rsid w:val="00E730FB"/>
    <w:rsid w:val="00E7422F"/>
    <w:rsid w:val="00E74230"/>
    <w:rsid w:val="00E763BD"/>
    <w:rsid w:val="00E9571F"/>
    <w:rsid w:val="00EA1996"/>
    <w:rsid w:val="00EA25D9"/>
    <w:rsid w:val="00EA412B"/>
    <w:rsid w:val="00EA52D3"/>
    <w:rsid w:val="00EA6232"/>
    <w:rsid w:val="00EB3DB1"/>
    <w:rsid w:val="00EC269D"/>
    <w:rsid w:val="00EC2CD8"/>
    <w:rsid w:val="00EC5DE1"/>
    <w:rsid w:val="00EC79E9"/>
    <w:rsid w:val="00ED31FE"/>
    <w:rsid w:val="00ED6D1F"/>
    <w:rsid w:val="00EE0488"/>
    <w:rsid w:val="00EE3CE6"/>
    <w:rsid w:val="00EF2D93"/>
    <w:rsid w:val="00EF2DBA"/>
    <w:rsid w:val="00F017D1"/>
    <w:rsid w:val="00F01E0C"/>
    <w:rsid w:val="00F02162"/>
    <w:rsid w:val="00F02BB5"/>
    <w:rsid w:val="00F02C14"/>
    <w:rsid w:val="00F10665"/>
    <w:rsid w:val="00F11749"/>
    <w:rsid w:val="00F22582"/>
    <w:rsid w:val="00F27DE3"/>
    <w:rsid w:val="00F30001"/>
    <w:rsid w:val="00F30023"/>
    <w:rsid w:val="00F34623"/>
    <w:rsid w:val="00F37619"/>
    <w:rsid w:val="00F442DC"/>
    <w:rsid w:val="00F45515"/>
    <w:rsid w:val="00F50630"/>
    <w:rsid w:val="00F54460"/>
    <w:rsid w:val="00F54AB3"/>
    <w:rsid w:val="00F5702F"/>
    <w:rsid w:val="00F57549"/>
    <w:rsid w:val="00F6119F"/>
    <w:rsid w:val="00F666C6"/>
    <w:rsid w:val="00F67843"/>
    <w:rsid w:val="00F7292C"/>
    <w:rsid w:val="00F73CFD"/>
    <w:rsid w:val="00F76C50"/>
    <w:rsid w:val="00F77083"/>
    <w:rsid w:val="00F80A9C"/>
    <w:rsid w:val="00F81A39"/>
    <w:rsid w:val="00FA06AE"/>
    <w:rsid w:val="00FA53C3"/>
    <w:rsid w:val="00FA7301"/>
    <w:rsid w:val="00FB0359"/>
    <w:rsid w:val="00FB56C5"/>
    <w:rsid w:val="00FB6608"/>
    <w:rsid w:val="00FC38A9"/>
    <w:rsid w:val="00FD6418"/>
    <w:rsid w:val="00FD7FDF"/>
    <w:rsid w:val="00FE2F2F"/>
    <w:rsid w:val="00FE5A79"/>
    <w:rsid w:val="00FE7948"/>
    <w:rsid w:val="00FE7A91"/>
    <w:rsid w:val="00FF460F"/>
    <w:rsid w:val="00FF5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6DAD5"/>
  <w15:docId w15:val="{CF1124A8-47E2-4926-ADE3-8F9956C3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02409"/>
    <w:pPr>
      <w:keepNext/>
      <w:spacing w:after="0" w:line="240" w:lineRule="auto"/>
      <w:outlineLvl w:val="0"/>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2409"/>
    <w:rPr>
      <w:rFonts w:ascii="Times New Roman" w:eastAsia="Times New Roman" w:hAnsi="Times New Roman" w:cs="Times New Roman"/>
      <w:b/>
      <w:bCs/>
      <w:sz w:val="32"/>
      <w:szCs w:val="24"/>
    </w:rPr>
  </w:style>
  <w:style w:type="paragraph" w:styleId="BalloonText">
    <w:name w:val="Balloon Text"/>
    <w:basedOn w:val="Normal"/>
    <w:link w:val="BalloonTextChar"/>
    <w:uiPriority w:val="99"/>
    <w:semiHidden/>
    <w:unhideWhenUsed/>
    <w:rsid w:val="001024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409"/>
    <w:rPr>
      <w:rFonts w:ascii="Segoe UI" w:hAnsi="Segoe UI" w:cs="Segoe UI"/>
      <w:sz w:val="18"/>
      <w:szCs w:val="18"/>
    </w:rPr>
  </w:style>
  <w:style w:type="paragraph" w:styleId="ListParagraph">
    <w:name w:val="List Paragraph"/>
    <w:basedOn w:val="Normal"/>
    <w:uiPriority w:val="34"/>
    <w:qFormat/>
    <w:rsid w:val="00BD19AA"/>
    <w:pPr>
      <w:ind w:left="720"/>
      <w:contextualSpacing/>
    </w:pPr>
  </w:style>
  <w:style w:type="character" w:styleId="Hyperlink">
    <w:name w:val="Hyperlink"/>
    <w:basedOn w:val="DefaultParagraphFont"/>
    <w:uiPriority w:val="99"/>
    <w:unhideWhenUsed/>
    <w:rsid w:val="002C7862"/>
    <w:rPr>
      <w:color w:val="0000FF" w:themeColor="hyperlink"/>
      <w:u w:val="single"/>
    </w:rPr>
  </w:style>
  <w:style w:type="paragraph" w:customStyle="1" w:styleId="Default">
    <w:name w:val="Default"/>
    <w:rsid w:val="000D261E"/>
    <w:pPr>
      <w:autoSpaceDE w:val="0"/>
      <w:autoSpaceDN w:val="0"/>
      <w:adjustRightInd w:val="0"/>
      <w:spacing w:after="0" w:line="240" w:lineRule="auto"/>
    </w:pPr>
    <w:rPr>
      <w:rFonts w:ascii="Calibri" w:eastAsia="Times New Roman" w:hAnsi="Calibri" w:cs="Calibri"/>
      <w:color w:val="000000"/>
      <w:sz w:val="24"/>
      <w:szCs w:val="24"/>
    </w:rPr>
  </w:style>
  <w:style w:type="character" w:styleId="IntenseEmphasis">
    <w:name w:val="Intense Emphasis"/>
    <w:uiPriority w:val="21"/>
    <w:qFormat/>
    <w:rsid w:val="00F45515"/>
    <w:rPr>
      <w:b/>
      <w:bCs/>
      <w:i/>
      <w:iCs/>
      <w:color w:val="4F81BD"/>
    </w:rPr>
  </w:style>
  <w:style w:type="paragraph" w:styleId="NormalWeb">
    <w:name w:val="Normal (Web)"/>
    <w:basedOn w:val="Normal"/>
    <w:uiPriority w:val="99"/>
    <w:unhideWhenUsed/>
    <w:rsid w:val="009111F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734539">
      <w:bodyDiv w:val="1"/>
      <w:marLeft w:val="0"/>
      <w:marRight w:val="0"/>
      <w:marTop w:val="0"/>
      <w:marBottom w:val="0"/>
      <w:divBdr>
        <w:top w:val="none" w:sz="0" w:space="0" w:color="auto"/>
        <w:left w:val="none" w:sz="0" w:space="0" w:color="auto"/>
        <w:bottom w:val="none" w:sz="0" w:space="0" w:color="auto"/>
        <w:right w:val="none" w:sz="0" w:space="0" w:color="auto"/>
      </w:divBdr>
    </w:div>
    <w:div w:id="1371373005">
      <w:bodyDiv w:val="1"/>
      <w:marLeft w:val="0"/>
      <w:marRight w:val="0"/>
      <w:marTop w:val="0"/>
      <w:marBottom w:val="0"/>
      <w:divBdr>
        <w:top w:val="none" w:sz="0" w:space="0" w:color="auto"/>
        <w:left w:val="none" w:sz="0" w:space="0" w:color="auto"/>
        <w:bottom w:val="none" w:sz="0" w:space="0" w:color="auto"/>
        <w:right w:val="none" w:sz="0" w:space="0" w:color="auto"/>
      </w:divBdr>
      <w:divsChild>
        <w:div w:id="395472839">
          <w:marLeft w:val="0"/>
          <w:marRight w:val="0"/>
          <w:marTop w:val="0"/>
          <w:marBottom w:val="0"/>
          <w:divBdr>
            <w:top w:val="none" w:sz="0" w:space="0" w:color="auto"/>
            <w:left w:val="none" w:sz="0" w:space="0" w:color="auto"/>
            <w:bottom w:val="none" w:sz="0" w:space="0" w:color="auto"/>
            <w:right w:val="none" w:sz="0" w:space="0" w:color="auto"/>
          </w:divBdr>
          <w:divsChild>
            <w:div w:id="682904298">
              <w:marLeft w:val="0"/>
              <w:marRight w:val="0"/>
              <w:marTop w:val="0"/>
              <w:marBottom w:val="0"/>
              <w:divBdr>
                <w:top w:val="none" w:sz="0" w:space="0" w:color="auto"/>
                <w:left w:val="none" w:sz="0" w:space="0" w:color="auto"/>
                <w:bottom w:val="none" w:sz="0" w:space="0" w:color="auto"/>
                <w:right w:val="none" w:sz="0" w:space="0" w:color="auto"/>
              </w:divBdr>
              <w:divsChild>
                <w:div w:id="1885364769">
                  <w:marLeft w:val="0"/>
                  <w:marRight w:val="0"/>
                  <w:marTop w:val="0"/>
                  <w:marBottom w:val="0"/>
                  <w:divBdr>
                    <w:top w:val="none" w:sz="0" w:space="0" w:color="auto"/>
                    <w:left w:val="none" w:sz="0" w:space="0" w:color="auto"/>
                    <w:bottom w:val="none" w:sz="0" w:space="0" w:color="auto"/>
                    <w:right w:val="none" w:sz="0" w:space="0" w:color="auto"/>
                  </w:divBdr>
                  <w:divsChild>
                    <w:div w:id="149830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aringschoo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Kennington Junior School</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Tom Bird</cp:lastModifiedBy>
  <cp:revision>2</cp:revision>
  <cp:lastPrinted>2019-09-26T09:13:00Z</cp:lastPrinted>
  <dcterms:created xsi:type="dcterms:W3CDTF">2024-01-31T13:42:00Z</dcterms:created>
  <dcterms:modified xsi:type="dcterms:W3CDTF">2024-01-31T13:42:00Z</dcterms:modified>
</cp:coreProperties>
</file>